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2F" w:rsidRDefault="00C7662F" w:rsidP="00C7662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PÁLYÁZATI FELHÍVÁS</w:t>
      </w:r>
    </w:p>
    <w:p w:rsidR="00C7662F" w:rsidRPr="00C7662F" w:rsidRDefault="00C7662F" w:rsidP="00C7662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C76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Köztemető üzemeltetésére</w:t>
      </w:r>
    </w:p>
    <w:p w:rsidR="00C7662F" w:rsidRDefault="00C7662F" w:rsidP="00C7662F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</w:p>
    <w:p w:rsidR="00C7662F" w:rsidRDefault="00C7662F" w:rsidP="00C766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76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Martfű Város Önkormányzata</w:t>
      </w:r>
      <w:r w:rsidRPr="00C766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– a temetőkről és a temetkezésről szóló 1999. évi XLIII. törvény és annak végre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hajtásáról szóló 145/1999. (X. </w:t>
      </w:r>
      <w:r w:rsidRPr="00C766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1.)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orm. rendelet (a továbbiakban: K</w:t>
      </w:r>
      <w:r w:rsidRPr="00C766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orm. rendelet) alapján 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pályázatot ír ki a tulajdonában lévő Martfű, 1440/3 hrsz. alatt felvett „temető” megjelölésű </w:t>
      </w:r>
      <w:proofErr w:type="gramStart"/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</w:t>
      </w:r>
      <w:proofErr w:type="gramEnd"/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ha 6982 m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hu-HU"/>
        </w:rPr>
        <w:t xml:space="preserve">2 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alapterületű, valamint a Martfű 094 hrsz. alatt felvett „temető” megjelölésű 1 ha 0791 m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hu-HU"/>
        </w:rPr>
        <w:t>2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alapterületű</w:t>
      </w:r>
      <w:r w:rsidR="00F44EAD"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köztemető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2018. november 1-től kezdődően 5 éves határozott időtartamú üzemeltet</w:t>
      </w:r>
      <w:r w:rsidR="00F44EAD"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ésére és fenntartására irányuló </w:t>
      </w:r>
      <w:r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kegyeleti közszolgáltatási szerződés </w:t>
      </w:r>
      <w:r w:rsidR="00F44EAD" w:rsidRPr="00F44E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megkötése céljából.</w:t>
      </w:r>
    </w:p>
    <w:p w:rsidR="00F44EAD" w:rsidRDefault="00F44EAD" w:rsidP="00C766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 benyújtásának határideje: 2018. május 25. péntek 10,00 óra</w:t>
      </w:r>
    </w:p>
    <w:p w:rsidR="00F44EAD" w:rsidRDefault="00F44EAD" w:rsidP="00C766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pályázatokat a Martfűi Polgármesteri Hivatal (5435 Martfű, Szent István tér 1.) titkárságán zárt borítékban kell benyújtani személyesen, vagy postai úton. A borítékon kizárólag az ajánlattevő megnevezése és köztemető üzemeltetése szövegrész állhat.</w:t>
      </w:r>
    </w:p>
    <w:p w:rsidR="00F44EAD" w:rsidRDefault="00CA0EC0" w:rsidP="00C766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hu-HU"/>
        </w:rPr>
        <w:t>A pályázatok elbírálásának határideje: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2018. június 30.</w:t>
      </w:r>
    </w:p>
    <w:p w:rsidR="00F44EAD" w:rsidRDefault="00F44EAD" w:rsidP="00C766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pályázatokat értékeli</w:t>
      </w:r>
      <w:r w:rsidR="00DE35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Martfű Város Önkormányzata Képviselő-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testületének Pénzügyi</w:t>
      </w:r>
      <w:r w:rsidR="00DE35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Ügyrendi és Városfejlesztési Bizottsága. </w:t>
      </w:r>
      <w:r w:rsidR="00DE35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Képviselő-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testület fenntartja magának a jogot, hogy a pályázatot eredménytelennek nyilvánítsa.</w:t>
      </w:r>
    </w:p>
    <w:p w:rsidR="00F44EAD" w:rsidRPr="00F44EAD" w:rsidRDefault="00F44EAD" w:rsidP="00F44EAD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44E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Kegyeleti közszolgáltatási szerződés csak azzal a gazdálkodó szervezettel köthető, amely a temetőkről és temetkezésről szóló 1999. évi XLIII. törvényben és annak végre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hajtásáról szóló 145/1999. (X. </w:t>
      </w:r>
      <w:r w:rsidRPr="00F44E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1.) Korm. rendeletben meghatározott szakmai, pénzügyi és egyéb feltételeknek megfelel, és azokat a pályázat benyújtásával egyidejűleg hitelt érdemlően igazolja.</w:t>
      </w:r>
    </w:p>
    <w:p w:rsidR="00F44EAD" w:rsidRPr="00CA0EC0" w:rsidRDefault="00F44EAD" w:rsidP="00C766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CA0EC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hu-HU"/>
        </w:rPr>
        <w:t>A pályázathoz az alábbi mellékleteket kell csatolni:</w:t>
      </w:r>
    </w:p>
    <w:p w:rsidR="004D193A" w:rsidRPr="00CA0EC0" w:rsidRDefault="00DE3550" w:rsidP="0020787D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0">
        <w:rPr>
          <w:rFonts w:ascii="Times New Roman" w:hAnsi="Times New Roman" w:cs="Times New Roman"/>
          <w:sz w:val="24"/>
          <w:szCs w:val="24"/>
        </w:rPr>
        <w:t>-</w:t>
      </w:r>
      <w:r w:rsidR="0020787D" w:rsidRPr="00CA0EC0">
        <w:rPr>
          <w:rFonts w:ascii="Times New Roman" w:hAnsi="Times New Roman" w:cs="Times New Roman"/>
          <w:sz w:val="24"/>
          <w:szCs w:val="24"/>
        </w:rPr>
        <w:t>A</w:t>
      </w:r>
      <w:r w:rsidRPr="00CA0EC0">
        <w:rPr>
          <w:rFonts w:ascii="Times New Roman" w:hAnsi="Times New Roman" w:cs="Times New Roman"/>
          <w:sz w:val="24"/>
          <w:szCs w:val="24"/>
        </w:rPr>
        <w:t xml:space="preserve"> pályázó 30 napnál nem régebbi cégkivonata, hatályos társasági szerződése, (alapító okirata vagy egyéni vállalkozói igazolványa)</w:t>
      </w:r>
    </w:p>
    <w:p w:rsidR="00DE3550" w:rsidRPr="00CA0EC0" w:rsidRDefault="00DE3550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A0EC0">
        <w:rPr>
          <w:rFonts w:ascii="Times New Roman" w:hAnsi="Times New Roman" w:cs="Times New Roman"/>
          <w:sz w:val="24"/>
          <w:szCs w:val="24"/>
        </w:rPr>
        <w:t>-</w:t>
      </w:r>
      <w:r w:rsidRPr="00CA0E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145/1999. (X. 1.) Korm. rendeletben előírt egyéb hatósági engedélyek</w:t>
      </w:r>
    </w:p>
    <w:p w:rsidR="00DE3550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N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emleges adóigazolás a köztartozásokról (NAV, önkormányzati adóhatóság)</w:t>
      </w:r>
    </w:p>
    <w:p w:rsidR="00DE3550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F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elelősségbiztosítási szerződés vagy kötvény</w:t>
      </w:r>
    </w:p>
    <w:p w:rsidR="00DE3550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K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egyeleti közszolgáltatási szerződés vagy tervezete, mely tartalmazza az 1999. évi XLIII. törvény 39. §</w:t>
      </w:r>
      <w:proofErr w:type="spellStart"/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-ában</w:t>
      </w:r>
      <w:proofErr w:type="spellEnd"/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foglaltakat</w:t>
      </w:r>
    </w:p>
    <w:p w:rsidR="00DE3550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pályázó teljes bizonyító erejű magánokiratban vagy közokiratban foglalt nyilatkozata 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ra vonatkozóan, hogy ellene csőd- </w:t>
      </w:r>
      <w:r w:rsidR="00DE35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vagy felszámolás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eljárás nincs folyamatban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pályázó tevékenységének megismerésére a</w:t>
      </w:r>
      <w:r w:rsidR="00B425B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lkalmas referenciák megjelölése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pályázó nyilatkozata arra vonatkozóan, hogy rendelkezik a temető törvényben és a Korm. rendeletben meghatározott jogszabályi engedélyekkel, az ott meghatározott képesítéssel, valamint a feladat ellátásához szükséges szakmai, t</w:t>
      </w:r>
      <w:r w:rsidR="00B425B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árgyi és személyi feltételekkel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20787D" w:rsidRDefault="00B425B3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Üzleti terv</w:t>
      </w:r>
    </w:p>
    <w:p w:rsidR="0020787D" w:rsidRP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2078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lastRenderedPageBreak/>
        <w:t>A pályázatában mutassa be a közszolgáltatás biztosításával kapcsolatban: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a szolgáltatás finanszírozásának rendjét, 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szolgáltatási tevékenység 2018. november 1-től üzemeltető által javasolt díjak mértékét,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feladatellátásához szükséges tárgyi és személyi feltételeket,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a temető üzemeltetésére vonatkozó fejlesztési elképzeléseket, a helyi ügyfélfogadás biztosításának módját, közüzemi költségek viselésének módját, </w:t>
      </w:r>
    </w:p>
    <w:p w:rsidR="0020787D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20787D" w:rsidRPr="00D22EA9" w:rsidRDefault="0020787D" w:rsidP="0020787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D22EA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 pályázat nyertese, a temető üzemeltetés és a közszolgáltatás körében az alábbi szolgáltatásokat köteles ellátni:</w:t>
      </w:r>
    </w:p>
    <w:p w:rsidR="0020787D" w:rsidRDefault="00D22EA9" w:rsidP="00CA0EC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</w:t>
      </w:r>
      <w:r w:rsidR="0020787D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köztemetőben lévő sírhelyek kijelölése, értékesítése, dokumentálása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8E5455" w:rsidRDefault="00AE009E" w:rsidP="00CA0EC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sírhelyek megváltási idejének, illetve azok lejártának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dokumentálása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602051" w:rsidRDefault="00602051" w:rsidP="00602051">
      <w:pPr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az újra meg nem váltott sírhelyek felszámolása, az elrendelt exhumálás elvégzése, maradványok elhelyezése,</w:t>
      </w:r>
    </w:p>
    <w:p w:rsidR="00AE009E" w:rsidRPr="00133CF2" w:rsidRDefault="008E5455" w:rsidP="00CA0EC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</w:t>
      </w:r>
      <w:r w:rsidR="00AE00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exhumálható sírhelyekről nyilvántartás vezetése,</w:t>
      </w:r>
    </w:p>
    <w:p w:rsidR="00133CF2" w:rsidRDefault="00D22EA9" w:rsidP="008E7734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meghatározni a temetkezési szolgáltatás, illetőleg a temetőben végzett egyéb vállalkozási tevékenysé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gek ellátásának temetői rendjét,</w:t>
      </w:r>
    </w:p>
    <w:p w:rsidR="00133CF2" w:rsidRDefault="00D22EA9" w:rsidP="008E5455">
      <w:pPr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biztosítani az eltemetés (urnaelhelyezés) feltételeit, ideértve a temetési helyre való első temetést megelőzően a sírhely kiásásá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ról (sírásás) való gondoskodást,</w:t>
      </w:r>
    </w:p>
    <w:p w:rsidR="00133CF2" w:rsidRDefault="00D22EA9" w:rsidP="00CA0EC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megállapítani a temetőlátogatók kegyeletgyakorlásának fe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ltételeit, a nyitvatartási időt,</w:t>
      </w:r>
    </w:p>
    <w:p w:rsidR="00133CF2" w:rsidRDefault="00D22EA9" w:rsidP="00EF4D3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ravatalozó, tárolók és hűtők, valamint a temető egyéb közcélú létesítményei</w:t>
      </w:r>
      <w:r w:rsidR="008638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nek</w:t>
      </w: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(infrastruktúra) </w:t>
      </w:r>
      <w:r w:rsidR="008638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tisztántartását, </w:t>
      </w: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karba</w:t>
      </w:r>
      <w:r w:rsidR="008638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ntartását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és</w:t>
      </w:r>
      <w:r w:rsidR="008638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működését</w:t>
      </w:r>
      <w:proofErr w:type="spellEnd"/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C23CD3" w:rsidRDefault="00D22EA9" w:rsidP="008E5455">
      <w:pPr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gondoskodni a temetőbe kiszállított elhunytak átvételéről, és biztosí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tja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temető nyitását, zárását,</w:t>
      </w:r>
    </w:p>
    <w:p w:rsidR="00847169" w:rsidRDefault="00D22EA9" w:rsidP="008E5455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meg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őrzi és naprakészen vezeti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nyilvántartó könyveket,</w:t>
      </w:r>
      <w:r w:rsidR="00C23CD3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temető látogatók tájékoztatása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847169" w:rsidRDefault="00AE009E" w:rsidP="008E545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 </w:t>
      </w:r>
      <w:r w:rsidR="00D22EA9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temető és létesítményeinek tisztán tartását,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zöldfelületek gondozása</w:t>
      </w:r>
      <w:r w:rsidR="00D22EA9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az utak karbantartását</w:t>
      </w:r>
      <w:proofErr w:type="gramStart"/>
      <w:r w:rsidR="00D22EA9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D22EA9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síkosság</w:t>
      </w:r>
      <w:proofErr w:type="gramEnd"/>
      <w:r w:rsidR="00133CF2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mentesítését és a hó eltakarítást, úgy hogy a terület egész évben állandó je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lleggel rendezettséget mutasson,</w:t>
      </w:r>
    </w:p>
    <w:p w:rsidR="00847169" w:rsidRDefault="008E5455" w:rsidP="0084716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   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heti</w:t>
      </w:r>
      <w:r w:rsidR="00133CF2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rendszerességgel összegyűjte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ni és elszállít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ni a hulladékot,</w:t>
      </w:r>
    </w:p>
    <w:p w:rsidR="00847169" w:rsidRDefault="008E5455" w:rsidP="0084716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   </w:t>
      </w:r>
      <w:r w:rsidR="00133CF2"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gondoskodni a temető rendjének</w:t>
      </w:r>
      <w:r w:rsidR="005A39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betartásáról és betartatásáról,</w:t>
      </w:r>
    </w:p>
    <w:p w:rsidR="00133CF2" w:rsidRDefault="00133CF2" w:rsidP="00636390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  összehangolni a temetői létesítmények, így kü</w:t>
      </w:r>
      <w:r w:rsidR="006363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lönösen a ravatalozó használatának temetkezési szolgáltató által végzett tevékenységei</w:t>
      </w: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t, elősegíteni a temetés és az urnaelhelyezés zökkenőmentes lefolytatását</w:t>
      </w:r>
      <w:r w:rsidR="00CF06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CF067B" w:rsidRDefault="00CF067B" w:rsidP="008E7734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legalább napi 6 órás foglalkoztatási jogviszonyban álló temető gondnok alkalmazásával gondoskodni az ügyfélfogadásról a helyszínen,</w:t>
      </w:r>
    </w:p>
    <w:p w:rsidR="00CF067B" w:rsidRDefault="00CF067B" w:rsidP="008E7734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temetkezési szolgáltatók részére térítés ellenében a temetkezések lebonyolításához szükséges létesítmények, berendezések biztosítása,</w:t>
      </w:r>
    </w:p>
    <w:p w:rsidR="00847169" w:rsidRDefault="00847169" w:rsidP="00847169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temető  védelmének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biztosítása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8E5455" w:rsidRDefault="00383161" w:rsidP="008E7734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szociális temetés esetén 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biztosítja a sírhely kiásásához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a</w:t>
      </w:r>
      <w:r w:rsidR="008E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koporsó leengedéséhez és a betemetéshez szükséges eszközöket,</w:t>
      </w:r>
    </w:p>
    <w:p w:rsidR="00133CF2" w:rsidRDefault="008E5455" w:rsidP="008E7734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szociális temetés lebonyolításában részt vevőkkel ismerteti a temetéssel összefüggő munkavédelmi, közegészségügyi, járványügyi szabályokat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F2234A" w:rsidRDefault="00F2234A" w:rsidP="008E7734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 a sírkövek, egyéb építmények által előidézett veszélyhelyzet megszüntetése érdekében értesíti a hozzátartozókat, </w:t>
      </w:r>
    </w:p>
    <w:p w:rsidR="00133CF2" w:rsidRP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Egyéb kikötések:</w:t>
      </w:r>
    </w:p>
    <w:p w:rsidR="00133CF2" w:rsidRDefault="00133CF2" w:rsidP="00CA0EC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szolgáltató a létrejövő megállapodás ideje alatt folyamatosan köteles az alábbi nyilvántartásokat vezetni:</w:t>
      </w:r>
    </w:p>
    <w:p w:rsid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Nyilvántartó könyv</w:t>
      </w:r>
    </w:p>
    <w:p w:rsid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Temető térkép</w:t>
      </w:r>
    </w:p>
    <w:p w:rsid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FC7AE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Sírbolt-könyv</w:t>
      </w:r>
    </w:p>
    <w:p w:rsid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más temetőben/temetkezési emlékhelyen történő elhelyezésről szóló befogadó nyilatkozat alapján vezetett nyilvántartás</w:t>
      </w:r>
    </w:p>
    <w:p w:rsidR="00133CF2" w:rsidRDefault="00133CF2" w:rsidP="008E7734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temetőn/temetkezési emlékhelyen kívüli urnaelhelyezés esetén az eltemetésre kötelezett személy nyilatkozatáról vezetett nyilvántartás</w:t>
      </w:r>
    </w:p>
    <w:p w:rsidR="00133CF2" w:rsidRDefault="00133CF2" w:rsidP="008E7734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Az üzemeltető a temetkezési szolgáltatók tekintetében az</w:t>
      </w:r>
      <w:r w:rsidR="008E77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egyenlő bánásmód elvét köteles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tiszteletben tartani. </w:t>
      </w:r>
    </w:p>
    <w:p w:rsidR="008E7734" w:rsidRPr="00527BE2" w:rsidRDefault="00527BE2" w:rsidP="008E7734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527B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 pályázat elbírálásánál előnyt jelent:</w:t>
      </w:r>
    </w:p>
    <w:p w:rsidR="00527BE2" w:rsidRDefault="00527BE2" w:rsidP="008E7734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martfűi lakos alkalmazása temető gondnokként,</w:t>
      </w:r>
    </w:p>
    <w:p w:rsidR="00527BE2" w:rsidRDefault="00527BE2" w:rsidP="008E7734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a feladat ellátásához szükséges tárgyi feltételek bemutatása,</w:t>
      </w:r>
    </w:p>
    <w:p w:rsidR="00133CF2" w:rsidRDefault="00FC7AE3" w:rsidP="00FC7AE3">
      <w:pPr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referencia és szakmai tapasztalat igazolása.</w:t>
      </w:r>
    </w:p>
    <w:p w:rsidR="00133CF2" w:rsidRPr="00FC7AE3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FC7A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 közszolgálati szerződésben a pályázónak vállalnia kell, hogy:</w:t>
      </w:r>
    </w:p>
    <w:p w:rsidR="00133CF2" w:rsidRDefault="00133CF2" w:rsidP="008E773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mint Üzemeltető, minden év őszén (a novemberi Képviselő-testületi ülésen) beszámol a Képviselő-testületnek az elvégzett éves munkájáról, amelyet a Testület értékeli, döntve arról, hogy az Üzemeltető teljesíti-e a szerződésében foglaltakat. Nem teljesítés esetén a Képviselő-testület jogosult a szerződés 90 napos határidővel történő felmondására.</w:t>
      </w:r>
    </w:p>
    <w:p w:rsidR="00FC7AE3" w:rsidRDefault="00FC7AE3" w:rsidP="008E773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C7A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Bérleti díj: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FC7AE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Martfű Város Önkormányzata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bérleti díj fizetésére nem tart igényt, azzal a feltétellel, hogy a nyertes pályázónak a sírhelyek megváltásának díját minden hónap 20. napjáig üzemeltetőnek be kell fizetnie az önkormányzat 10700309-66893729-51100005</w:t>
      </w:r>
      <w:r w:rsidR="0060205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számú számlájára.</w:t>
      </w:r>
    </w:p>
    <w:p w:rsidR="00D77EF3" w:rsidRPr="00FC7AE3" w:rsidRDefault="00D77EF3" w:rsidP="008E773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133CF2" w:rsidRP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133CF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További információ:</w:t>
      </w:r>
    </w:p>
    <w:p w:rsidR="00133CF2" w:rsidRPr="00133CF2" w:rsidRDefault="00133CF2" w:rsidP="00133CF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56/450-222 telefonszámon Dr. Papp Antal polgármestertől kérhető.</w:t>
      </w:r>
    </w:p>
    <w:sectPr w:rsidR="00133CF2" w:rsidRPr="0013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6DF"/>
    <w:multiLevelType w:val="hybridMultilevel"/>
    <w:tmpl w:val="1204694C"/>
    <w:lvl w:ilvl="0" w:tplc="8E746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B0"/>
    <w:rsid w:val="00133CF2"/>
    <w:rsid w:val="0020787D"/>
    <w:rsid w:val="003538DA"/>
    <w:rsid w:val="00383161"/>
    <w:rsid w:val="004D193A"/>
    <w:rsid w:val="00527BE2"/>
    <w:rsid w:val="005A39CE"/>
    <w:rsid w:val="00602051"/>
    <w:rsid w:val="00636390"/>
    <w:rsid w:val="00847169"/>
    <w:rsid w:val="0086389B"/>
    <w:rsid w:val="008E5455"/>
    <w:rsid w:val="008E7734"/>
    <w:rsid w:val="00AE009E"/>
    <w:rsid w:val="00B425B3"/>
    <w:rsid w:val="00C23CD3"/>
    <w:rsid w:val="00C7662F"/>
    <w:rsid w:val="00CA0EC0"/>
    <w:rsid w:val="00CF067B"/>
    <w:rsid w:val="00D22EA9"/>
    <w:rsid w:val="00D77EF3"/>
    <w:rsid w:val="00DE3550"/>
    <w:rsid w:val="00E930B0"/>
    <w:rsid w:val="00EF4D36"/>
    <w:rsid w:val="00F2234A"/>
    <w:rsid w:val="00F44EAD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10A3-FC5D-4FAA-B968-AD13191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6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880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13</cp:revision>
  <dcterms:created xsi:type="dcterms:W3CDTF">2018-04-12T12:57:00Z</dcterms:created>
  <dcterms:modified xsi:type="dcterms:W3CDTF">2018-04-18T12:28:00Z</dcterms:modified>
</cp:coreProperties>
</file>