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77" w:rsidRPr="00ED6EFB" w:rsidRDefault="00AE5E77" w:rsidP="00AE5E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D6EFB">
        <w:rPr>
          <w:rFonts w:ascii="Garamond" w:eastAsia="Times New Roman" w:hAnsi="Garamond" w:cs="Garamond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51C92A12" wp14:editId="2D5FD439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E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AE5E77" w:rsidRPr="00ED6EFB" w:rsidRDefault="00AE5E77" w:rsidP="00AE5E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D6E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AE5E77" w:rsidRPr="00ED6EFB" w:rsidRDefault="00AE5E77" w:rsidP="00AE5E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D6E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6" w:history="1">
        <w:r w:rsidRPr="00ED6EFB">
          <w:rPr>
            <w:rFonts w:ascii="Times New Roman" w:eastAsia="Times New Roman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AE5E77" w:rsidRPr="00ED6EFB" w:rsidRDefault="00AE5E77" w:rsidP="00AE5E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E77" w:rsidRPr="00ED6EFB" w:rsidRDefault="00AE5E77" w:rsidP="00AE5E77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AE5E77" w:rsidRPr="00ED6EFB" w:rsidRDefault="00AE5E77" w:rsidP="00AE5E7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AE5E77" w:rsidRPr="00ED6EFB" w:rsidRDefault="00AE5E77" w:rsidP="00AE5E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D6E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ELŐTERJESZTÉS</w:t>
      </w:r>
    </w:p>
    <w:p w:rsidR="00AE5E77" w:rsidRPr="00ED6EFB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E77" w:rsidRPr="00ED6EFB" w:rsidRDefault="00AE5E77" w:rsidP="00AE5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E77" w:rsidRDefault="00AE5E77" w:rsidP="00AE5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reklámok és  reklámhordozók elhelyezésére vonatkozó településképi követelményekről</w:t>
      </w:r>
    </w:p>
    <w:p w:rsidR="00AE5E77" w:rsidRDefault="00AE5E77" w:rsidP="00AE5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rendeletre</w:t>
      </w:r>
    </w:p>
    <w:p w:rsidR="00AE5E77" w:rsidRPr="00ED6EFB" w:rsidRDefault="00AE5E77" w:rsidP="00AE5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AE5E77" w:rsidRPr="00ED6EFB" w:rsidRDefault="00AE5E77" w:rsidP="00AE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2017. november 30</w:t>
      </w:r>
      <w:r w:rsidRPr="00ED6EF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6EF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AE5E77" w:rsidRPr="00ED6EFB" w:rsidRDefault="00AE5E77" w:rsidP="00AE5E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E77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műszaki irodavezető</w:t>
      </w:r>
    </w:p>
    <w:p w:rsidR="00AE5E77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Honti Gyula városi főépítész</w:t>
      </w:r>
    </w:p>
    <w:p w:rsidR="00AE5E77" w:rsidRPr="00ED6EFB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>Véleményező: Pénzügyi Ügyrendi és Városfejlesztési Bizottság</w:t>
      </w:r>
    </w:p>
    <w:p w:rsidR="00AE5E77" w:rsidRPr="00ED6EFB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Döntéshozatal: minősített többség </w:t>
      </w:r>
    </w:p>
    <w:p w:rsidR="00AE5E77" w:rsidRPr="00ED6EFB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77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AE5E77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77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77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77" w:rsidRPr="00ED6EFB" w:rsidRDefault="00AE5E77" w:rsidP="00A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77" w:rsidRPr="00AB048B" w:rsidRDefault="00AE5E77" w:rsidP="000122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8B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AE5E77" w:rsidRDefault="00AE5E77" w:rsidP="0001223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E5E77" w:rsidRDefault="00AE5E77" w:rsidP="0001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E5E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reklámok és  reklámhordozók elhelyezésére vonatkozó településképi követelményekről</w:t>
      </w:r>
    </w:p>
    <w:p w:rsidR="00AE5E77" w:rsidRDefault="00AE5E77" w:rsidP="0001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E77" w:rsidRDefault="00AE5E77" w:rsidP="0001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/2017.(..…...) önkormányzati rendelethez</w:t>
      </w:r>
    </w:p>
    <w:p w:rsidR="00AE5E77" w:rsidRDefault="00AE5E77" w:rsidP="0001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11C" w:rsidRDefault="0006511C" w:rsidP="0001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06511C" w:rsidRPr="0006511C" w:rsidRDefault="0006511C" w:rsidP="0001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településkép védelméről szóló 2016. évi LXXIV. törvény 2017. szeptember 29-ei módosítása kötelezővé tette 2017. október 1-ei határidővel</w:t>
      </w:r>
      <w:r w:rsidR="00346C4F">
        <w:rPr>
          <w:rFonts w:ascii="Times New Roman" w:hAnsi="Times New Roman" w:cs="Times New Roman"/>
          <w:sz w:val="24"/>
          <w:szCs w:val="24"/>
        </w:rPr>
        <w:t xml:space="preserve"> – településképi rendelet hiányában -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65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11C">
        <w:rPr>
          <w:rFonts w:ascii="Times New Roman" w:hAnsi="Times New Roman" w:cs="Times New Roman"/>
          <w:sz w:val="24"/>
          <w:szCs w:val="24"/>
        </w:rPr>
        <w:t xml:space="preserve">reklámok </w:t>
      </w:r>
      <w:proofErr w:type="gramStart"/>
      <w:r w:rsidRPr="0006511C">
        <w:rPr>
          <w:rFonts w:ascii="Times New Roman" w:hAnsi="Times New Roman" w:cs="Times New Roman"/>
          <w:sz w:val="24"/>
          <w:szCs w:val="24"/>
        </w:rPr>
        <w:t>és  reklámhordozók</w:t>
      </w:r>
      <w:proofErr w:type="gramEnd"/>
      <w:r w:rsidRPr="0006511C">
        <w:rPr>
          <w:rFonts w:ascii="Times New Roman" w:hAnsi="Times New Roman" w:cs="Times New Roman"/>
          <w:sz w:val="24"/>
          <w:szCs w:val="24"/>
        </w:rPr>
        <w:t xml:space="preserve"> elhelyezésére vonatkozó </w:t>
      </w:r>
      <w:r>
        <w:rPr>
          <w:rFonts w:ascii="Times New Roman" w:hAnsi="Times New Roman" w:cs="Times New Roman"/>
          <w:sz w:val="24"/>
          <w:szCs w:val="24"/>
        </w:rPr>
        <w:t>önkormányzati rendelet megalkotását a magasabb szintű jogszabályokkal való összhang megteremtése érdekében.</w:t>
      </w:r>
    </w:p>
    <w:p w:rsidR="00AE5E77" w:rsidRDefault="00AE5E77" w:rsidP="0001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11C" w:rsidRDefault="0006511C" w:rsidP="0001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AE5E77" w:rsidRDefault="00AE5E77" w:rsidP="0001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77" w:rsidRDefault="00AE5E77" w:rsidP="0001223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§- hoz</w:t>
      </w:r>
    </w:p>
    <w:p w:rsidR="002B3364" w:rsidRDefault="00AE5E77" w:rsidP="0001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77">
        <w:rPr>
          <w:rFonts w:ascii="Times New Roman" w:hAnsi="Times New Roman"/>
          <w:sz w:val="24"/>
          <w:szCs w:val="24"/>
        </w:rPr>
        <w:t>A rendelet céljáról és hatályáról rendelkezik a §.</w:t>
      </w:r>
    </w:p>
    <w:p w:rsidR="00AE5E77" w:rsidRDefault="00AE5E77" w:rsidP="0001223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77">
        <w:rPr>
          <w:rFonts w:ascii="Times New Roman" w:hAnsi="Times New Roman" w:cs="Times New Roman"/>
          <w:sz w:val="24"/>
          <w:szCs w:val="24"/>
        </w:rPr>
        <w:t>§- hoz</w:t>
      </w:r>
    </w:p>
    <w:p w:rsidR="00AE5E77" w:rsidRDefault="00AE5E77" w:rsidP="0001223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Az </w:t>
      </w:r>
      <w:r w:rsidRPr="00AE5E77">
        <w:rPr>
          <w:rFonts w:ascii="Times New Roman" w:hAnsi="Times New Roman" w:cs="Times New Roman"/>
          <w:iCs/>
          <w:sz w:val="24"/>
          <w:szCs w:val="24"/>
        </w:rPr>
        <w:t>értelmező rendelkezések</w:t>
      </w:r>
      <w:r>
        <w:rPr>
          <w:rFonts w:ascii="Times New Roman" w:hAnsi="Times New Roman" w:cs="Times New Roman"/>
          <w:iCs/>
          <w:sz w:val="24"/>
          <w:szCs w:val="24"/>
        </w:rPr>
        <w:t>et tartalmazza a §.</w:t>
      </w:r>
    </w:p>
    <w:p w:rsidR="00AE5E77" w:rsidRDefault="00BC22FF" w:rsidP="00012235">
      <w:pPr>
        <w:pStyle w:val="Listaszerbekezds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E5E77" w:rsidRPr="00AE5E77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AE5E77" w:rsidRPr="00AE5E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ok</w:t>
      </w:r>
      <w:r w:rsidR="00AE5E77" w:rsidRPr="00AE5E77">
        <w:rPr>
          <w:rFonts w:ascii="Times New Roman" w:hAnsi="Times New Roman" w:cs="Times New Roman"/>
          <w:sz w:val="24"/>
          <w:szCs w:val="24"/>
        </w:rPr>
        <w:t>hoz</w:t>
      </w:r>
      <w:proofErr w:type="spellEnd"/>
    </w:p>
    <w:p w:rsidR="00AE5E77" w:rsidRPr="00AE5E77" w:rsidRDefault="00AE5E77" w:rsidP="0001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AE5E77">
        <w:rPr>
          <w:rFonts w:ascii="Times New Roman" w:hAnsi="Times New Roman" w:cs="Times New Roman"/>
          <w:iCs/>
          <w:sz w:val="24"/>
          <w:szCs w:val="24"/>
        </w:rPr>
        <w:t>eklámok elhelyezésének általános szabályai</w:t>
      </w:r>
      <w:r>
        <w:rPr>
          <w:rFonts w:ascii="Times New Roman" w:hAnsi="Times New Roman" w:cs="Times New Roman"/>
          <w:iCs/>
          <w:sz w:val="24"/>
          <w:szCs w:val="24"/>
        </w:rPr>
        <w:t>ról rendelkezik a § a</w:t>
      </w:r>
      <w:r w:rsidRPr="00AE5E77">
        <w:rPr>
          <w:rFonts w:ascii="Times New Roman" w:hAnsi="Times New Roman" w:cs="Times New Roman"/>
          <w:iCs/>
          <w:sz w:val="24"/>
          <w:szCs w:val="24"/>
        </w:rPr>
        <w:t xml:space="preserve"> közterülten és a közterületről látható magánterületen</w:t>
      </w:r>
    </w:p>
    <w:p w:rsidR="00AE5E77" w:rsidRDefault="00AE5E77" w:rsidP="00012235">
      <w:pPr>
        <w:pStyle w:val="Listaszerbekezds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§- hoz</w:t>
      </w:r>
    </w:p>
    <w:p w:rsidR="00BC22FF" w:rsidRDefault="00BC22FF" w:rsidP="0001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reklámhordozó, reklámhordozót tartó berendezés </w:t>
      </w:r>
      <w:r w:rsidRPr="00BC22FF">
        <w:rPr>
          <w:rFonts w:ascii="Times New Roman" w:hAnsi="Times New Roman" w:cs="Times New Roman"/>
          <w:sz w:val="24"/>
          <w:szCs w:val="24"/>
        </w:rPr>
        <w:t>elhelyezés</w:t>
      </w:r>
      <w:r>
        <w:rPr>
          <w:rFonts w:ascii="Times New Roman" w:hAnsi="Times New Roman" w:cs="Times New Roman"/>
          <w:sz w:val="24"/>
          <w:szCs w:val="24"/>
        </w:rPr>
        <w:t>ének feltételeiről rendelkezik a § a</w:t>
      </w:r>
      <w:r w:rsidRPr="00BC22FF">
        <w:rPr>
          <w:rFonts w:ascii="Times New Roman" w:hAnsi="Times New Roman" w:cs="Times New Roman"/>
          <w:sz w:val="24"/>
          <w:szCs w:val="24"/>
        </w:rPr>
        <w:t xml:space="preserve"> helyi védett építmények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BC22FF">
        <w:rPr>
          <w:rFonts w:ascii="Times New Roman" w:hAnsi="Times New Roman" w:cs="Times New Roman"/>
          <w:sz w:val="24"/>
          <w:szCs w:val="24"/>
        </w:rPr>
        <w:t xml:space="preserve"> és helyi terület</w:t>
      </w:r>
      <w:r>
        <w:rPr>
          <w:rFonts w:ascii="Times New Roman" w:hAnsi="Times New Roman" w:cs="Times New Roman"/>
          <w:sz w:val="24"/>
          <w:szCs w:val="24"/>
        </w:rPr>
        <w:t>i védelem alatt álló területekre vonatkozóan.</w:t>
      </w:r>
    </w:p>
    <w:p w:rsidR="00BC22FF" w:rsidRDefault="00BC22FF" w:rsidP="00012235">
      <w:pPr>
        <w:pStyle w:val="Listaszerbekezds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§- hoz</w:t>
      </w:r>
    </w:p>
    <w:p w:rsidR="00BC22FF" w:rsidRDefault="00BC22FF" w:rsidP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A funkcionális célokat szolgáló u</w:t>
      </w:r>
      <w:r>
        <w:rPr>
          <w:rFonts w:ascii="Times New Roman" w:hAnsi="Times New Roman" w:cs="Times New Roman"/>
          <w:sz w:val="24"/>
          <w:szCs w:val="24"/>
        </w:rPr>
        <w:t>tcabútorokra vonatkozó szabályozást tartalmazza a §.</w:t>
      </w:r>
    </w:p>
    <w:p w:rsidR="00BC22FF" w:rsidRPr="00BC22FF" w:rsidRDefault="00BC22FF" w:rsidP="00012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2FF" w:rsidRDefault="00BC22FF" w:rsidP="00012235">
      <w:pPr>
        <w:pStyle w:val="Listaszerbekezds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§- hoz</w:t>
      </w:r>
    </w:p>
    <w:p w:rsidR="00BC22FF" w:rsidRDefault="00BC22FF" w:rsidP="0001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Egyes utcabútorok elhelyezésére vonatkozó különleges szabályok</w:t>
      </w:r>
      <w:r>
        <w:rPr>
          <w:rFonts w:ascii="Times New Roman" w:hAnsi="Times New Roman" w:cs="Times New Roman"/>
          <w:sz w:val="24"/>
          <w:szCs w:val="24"/>
        </w:rPr>
        <w:t>at tartalmaz a §.</w:t>
      </w:r>
    </w:p>
    <w:p w:rsidR="00BC22FF" w:rsidRDefault="00BC22FF" w:rsidP="00012235">
      <w:pPr>
        <w:pStyle w:val="Listaszerbekezds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§- hoz</w:t>
      </w:r>
    </w:p>
    <w:p w:rsidR="00BC22FF" w:rsidRDefault="00BC22FF" w:rsidP="0001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Reklámhordozóra, reklámhordozó berendezésekre vonatkozó követelmények</w:t>
      </w:r>
      <w:r>
        <w:rPr>
          <w:rFonts w:ascii="Times New Roman" w:hAnsi="Times New Roman" w:cs="Times New Roman"/>
          <w:sz w:val="24"/>
          <w:szCs w:val="24"/>
        </w:rPr>
        <w:t>et tartalmaz a §.</w:t>
      </w:r>
    </w:p>
    <w:p w:rsidR="0002243D" w:rsidRDefault="0002243D" w:rsidP="00012235">
      <w:pPr>
        <w:pStyle w:val="Listaszerbekezds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§- hoz</w:t>
      </w:r>
    </w:p>
    <w:p w:rsidR="0002243D" w:rsidRDefault="0002243D" w:rsidP="000122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243D">
        <w:rPr>
          <w:rFonts w:ascii="Times New Roman" w:hAnsi="Times New Roman" w:cs="Times New Roman"/>
          <w:sz w:val="24"/>
          <w:szCs w:val="24"/>
        </w:rPr>
        <w:t xml:space="preserve">A </w:t>
      </w:r>
      <w:r w:rsidRPr="0002243D">
        <w:rPr>
          <w:rFonts w:ascii="Times New Roman" w:hAnsi="Times New Roman" w:cs="Times New Roman"/>
          <w:bCs/>
          <w:sz w:val="24"/>
          <w:szCs w:val="24"/>
        </w:rPr>
        <w:t>Közművelődé</w:t>
      </w:r>
      <w:r>
        <w:rPr>
          <w:rFonts w:ascii="Times New Roman" w:hAnsi="Times New Roman" w:cs="Times New Roman"/>
          <w:bCs/>
          <w:sz w:val="24"/>
          <w:szCs w:val="24"/>
        </w:rPr>
        <w:t>si célú hirdetőoszlop létesítésére vonatkozó szabályozást tartalmazza a §.</w:t>
      </w:r>
    </w:p>
    <w:p w:rsidR="0002243D" w:rsidRPr="0002243D" w:rsidRDefault="0002243D" w:rsidP="0001223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02243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bookmarkStart w:id="0" w:name="_GoBack"/>
    </w:p>
    <w:bookmarkEnd w:id="0"/>
    <w:p w:rsidR="0002243D" w:rsidRDefault="0002243D" w:rsidP="0001223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§- hoz</w:t>
      </w:r>
    </w:p>
    <w:p w:rsidR="0002243D" w:rsidRDefault="0002243D" w:rsidP="0001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02243D">
        <w:rPr>
          <w:rFonts w:ascii="Times New Roman" w:hAnsi="Times New Roman" w:cs="Times New Roman"/>
          <w:iCs/>
          <w:sz w:val="24"/>
          <w:szCs w:val="24"/>
        </w:rPr>
        <w:t xml:space="preserve"> reklámok elhelyezésére vonatkozó szabályoktól</w:t>
      </w:r>
      <w:r>
        <w:rPr>
          <w:rFonts w:ascii="Times New Roman" w:hAnsi="Times New Roman" w:cs="Times New Roman"/>
          <w:iCs/>
          <w:sz w:val="24"/>
          <w:szCs w:val="24"/>
        </w:rPr>
        <w:t xml:space="preserve"> való eltérés szabályozását tartalmazza a §</w:t>
      </w:r>
      <w:r w:rsidRPr="0002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43D">
        <w:rPr>
          <w:rFonts w:ascii="Times New Roman" w:hAnsi="Times New Roman" w:cs="Times New Roman"/>
          <w:sz w:val="24"/>
          <w:szCs w:val="24"/>
        </w:rPr>
        <w:t>jelentősnek minősített eseményről való tájékoztatás érdekében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43D" w:rsidRPr="0002243D" w:rsidRDefault="0002243D" w:rsidP="0001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3D" w:rsidRDefault="0002243D" w:rsidP="0001223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§- hoz</w:t>
      </w:r>
    </w:p>
    <w:p w:rsidR="0002243D" w:rsidRPr="0002243D" w:rsidRDefault="0002243D" w:rsidP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43D">
        <w:rPr>
          <w:rFonts w:ascii="Times New Roman" w:hAnsi="Times New Roman" w:cs="Times New Roman"/>
          <w:sz w:val="24"/>
          <w:szCs w:val="24"/>
        </w:rPr>
        <w:t>Az építési reklámh</w:t>
      </w:r>
      <w:r>
        <w:rPr>
          <w:rFonts w:ascii="Times New Roman" w:hAnsi="Times New Roman" w:cs="Times New Roman"/>
          <w:sz w:val="24"/>
          <w:szCs w:val="24"/>
        </w:rPr>
        <w:t>áló kihelyezésének engedélyezésére vonatkozó szabályokat tartalmazza a §.</w:t>
      </w:r>
    </w:p>
    <w:p w:rsidR="0002243D" w:rsidRDefault="0002243D" w:rsidP="0001223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§- hoz</w:t>
      </w:r>
    </w:p>
    <w:p w:rsidR="0002243D" w:rsidRDefault="00D81CD4" w:rsidP="00012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1C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D81C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elepülésképi bejelentési eljárás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szabályait tartalmazza a §, </w:t>
      </w:r>
      <w:r w:rsidRPr="00D81C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reklámok és reklámhordozók elhelyezésére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vonatkozóan.</w:t>
      </w:r>
    </w:p>
    <w:p w:rsidR="00D81CD4" w:rsidRPr="00D81CD4" w:rsidRDefault="00D81CD4" w:rsidP="00012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2243D" w:rsidRDefault="0002243D" w:rsidP="0001223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FF">
        <w:rPr>
          <w:rFonts w:ascii="Times New Roman" w:hAnsi="Times New Roman" w:cs="Times New Roman"/>
          <w:sz w:val="24"/>
          <w:szCs w:val="24"/>
        </w:rPr>
        <w:t>§- hoz</w:t>
      </w:r>
    </w:p>
    <w:p w:rsidR="00D81CD4" w:rsidRPr="00D81CD4" w:rsidRDefault="00D81CD4" w:rsidP="000122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CD4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hatályba léptető rendelkezést tartalmazza a §. </w:t>
      </w:r>
    </w:p>
    <w:p w:rsidR="00D81CD4" w:rsidRDefault="00D81CD4" w:rsidP="0001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235" w:rsidRPr="00D81CD4" w:rsidRDefault="00012235" w:rsidP="0001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75" w:rsidRDefault="00024875" w:rsidP="0001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Hatásvizsgálat</w:t>
      </w:r>
    </w:p>
    <w:p w:rsidR="00012235" w:rsidRDefault="00012235" w:rsidP="0001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875" w:rsidRDefault="00024875" w:rsidP="0001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E5E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reklámok és  reklámhordozók elhelyezésére vonatkozó településképi követelményekről szóló </w:t>
      </w:r>
    </w:p>
    <w:p w:rsidR="00024875" w:rsidRDefault="00024875" w:rsidP="0001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…/2017.(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024875" w:rsidRDefault="00024875" w:rsidP="00012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D33" w:rsidRDefault="00A32D33" w:rsidP="00012235">
      <w:pPr>
        <w:pStyle w:val="Nincstrkz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A32D33" w:rsidRDefault="00A32D33" w:rsidP="000122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tervezet elfogadása jelentős mértékű változással nem jár</w:t>
      </w:r>
    </w:p>
    <w:p w:rsidR="00BD7FCD" w:rsidRPr="00A32D33" w:rsidRDefault="00BD7FCD" w:rsidP="000122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2D33" w:rsidRDefault="00A32D33" w:rsidP="00012235">
      <w:pPr>
        <w:pStyle w:val="Nincstrkz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BD7FCD" w:rsidRPr="00BD7FCD" w:rsidRDefault="00BD7FCD" w:rsidP="000122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D7FCD">
        <w:rPr>
          <w:rFonts w:ascii="Times New Roman" w:hAnsi="Times New Roman" w:cs="Times New Roman"/>
          <w:sz w:val="24"/>
          <w:szCs w:val="24"/>
        </w:rPr>
        <w:t>rendelet-tervezet</w:t>
      </w:r>
      <w:r>
        <w:rPr>
          <w:rFonts w:ascii="Times New Roman" w:hAnsi="Times New Roman" w:cs="Times New Roman"/>
          <w:sz w:val="24"/>
          <w:szCs w:val="24"/>
        </w:rPr>
        <w:t xml:space="preserve"> elfogadását követően alkalmazása nem jár káros környezeti és egészségügyi hatással. Környezeti szempontból elősegíti a településkép, a települési környezet jellegzetes, értékes építészeti arculatának és szerkezetének megőrzését, további alakítását.</w:t>
      </w:r>
    </w:p>
    <w:p w:rsidR="00BD7FCD" w:rsidRPr="00951960" w:rsidRDefault="00BD7FCD" w:rsidP="0001223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D33" w:rsidRDefault="00A32D33" w:rsidP="00012235">
      <w:pPr>
        <w:pStyle w:val="Nincstrkz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BD7FCD" w:rsidRDefault="00BD7FCD" w:rsidP="0001223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FCD" w:rsidRPr="00951960" w:rsidRDefault="00BD7FCD" w:rsidP="000122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-tervezet </w:t>
      </w:r>
      <w:r w:rsidRPr="00951960">
        <w:rPr>
          <w:rFonts w:ascii="Times New Roman" w:hAnsi="Times New Roman" w:cs="Times New Roman"/>
          <w:sz w:val="24"/>
          <w:szCs w:val="24"/>
        </w:rPr>
        <w:t xml:space="preserve">elfogadása </w:t>
      </w:r>
      <w:r>
        <w:rPr>
          <w:rFonts w:ascii="Times New Roman" w:hAnsi="Times New Roman" w:cs="Times New Roman"/>
          <w:sz w:val="24"/>
          <w:szCs w:val="24"/>
        </w:rPr>
        <w:t>feltehetően emeli az adminisztratív terheket.</w:t>
      </w:r>
    </w:p>
    <w:p w:rsidR="00BD7FCD" w:rsidRPr="00951960" w:rsidRDefault="00BD7FCD" w:rsidP="0001223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D33" w:rsidRDefault="00A32D33" w:rsidP="00012235">
      <w:pPr>
        <w:pStyle w:val="Nincstrkz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BD7FCD" w:rsidRDefault="00BD7FCD" w:rsidP="000122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megalkotásával eleget teszünk a magasabb szintű jogszabályok előírásainak.</w:t>
      </w:r>
    </w:p>
    <w:p w:rsidR="00BD7FCD" w:rsidRDefault="00BD7FCD" w:rsidP="0001223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D33" w:rsidRDefault="00A32D33" w:rsidP="00012235">
      <w:pPr>
        <w:pStyle w:val="Nincstrkz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BD7FCD" w:rsidRDefault="00BD7FCD" w:rsidP="000122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06511C" w:rsidRDefault="0006511C" w:rsidP="000122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511C" w:rsidRDefault="0006511C" w:rsidP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2017. november 16.</w:t>
      </w:r>
    </w:p>
    <w:p w:rsidR="0006511C" w:rsidRDefault="0006511C" w:rsidP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11C" w:rsidRDefault="0006511C" w:rsidP="0001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Dr. Papp Antal </w:t>
      </w:r>
    </w:p>
    <w:p w:rsidR="0006511C" w:rsidRPr="00012235" w:rsidRDefault="0006511C" w:rsidP="000122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12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01223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AE5E77" w:rsidRPr="00012235" w:rsidRDefault="00AE5E77" w:rsidP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235" w:rsidRPr="00012235" w:rsidRDefault="00012235" w:rsidP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235" w:rsidRPr="00012235" w:rsidRDefault="00012235" w:rsidP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235" w:rsidRPr="00012235" w:rsidRDefault="00012235" w:rsidP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235">
        <w:rPr>
          <w:rFonts w:ascii="Times New Roman" w:hAnsi="Times New Roman" w:cs="Times New Roman"/>
          <w:sz w:val="24"/>
          <w:szCs w:val="24"/>
        </w:rPr>
        <w:t xml:space="preserve">Látta: Szász Éva </w:t>
      </w:r>
    </w:p>
    <w:p w:rsidR="00012235" w:rsidRPr="00012235" w:rsidRDefault="00012235" w:rsidP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2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223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012235" w:rsidRPr="00012235" w:rsidRDefault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235" w:rsidRPr="00012235" w:rsidRDefault="000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2235" w:rsidRPr="0001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517"/>
    <w:multiLevelType w:val="hybridMultilevel"/>
    <w:tmpl w:val="2DE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E7F"/>
    <w:multiLevelType w:val="hybridMultilevel"/>
    <w:tmpl w:val="B0BEFC9A"/>
    <w:lvl w:ilvl="0" w:tplc="A61AAC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31AC6"/>
    <w:multiLevelType w:val="hybridMultilevel"/>
    <w:tmpl w:val="2DE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706BD"/>
    <w:multiLevelType w:val="hybridMultilevel"/>
    <w:tmpl w:val="C5C83AEC"/>
    <w:lvl w:ilvl="0" w:tplc="A61AAC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35B1D"/>
    <w:multiLevelType w:val="hybridMultilevel"/>
    <w:tmpl w:val="63B8DFA6"/>
    <w:lvl w:ilvl="0" w:tplc="A61AAC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67F26"/>
    <w:multiLevelType w:val="hybridMultilevel"/>
    <w:tmpl w:val="FD346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832DD"/>
    <w:multiLevelType w:val="hybridMultilevel"/>
    <w:tmpl w:val="7B5034B0"/>
    <w:lvl w:ilvl="0" w:tplc="A61AAC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36C17"/>
    <w:multiLevelType w:val="hybridMultilevel"/>
    <w:tmpl w:val="3DE854EE"/>
    <w:lvl w:ilvl="0" w:tplc="A61AAC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64C1"/>
    <w:multiLevelType w:val="hybridMultilevel"/>
    <w:tmpl w:val="0E44AFBE"/>
    <w:lvl w:ilvl="0" w:tplc="8798395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9F0F10"/>
    <w:multiLevelType w:val="hybridMultilevel"/>
    <w:tmpl w:val="1B8C1FD2"/>
    <w:lvl w:ilvl="0" w:tplc="5BDC885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7C7105"/>
    <w:multiLevelType w:val="hybridMultilevel"/>
    <w:tmpl w:val="D80262D4"/>
    <w:lvl w:ilvl="0" w:tplc="A61AAC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F36CFB"/>
    <w:multiLevelType w:val="hybridMultilevel"/>
    <w:tmpl w:val="2DE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769BD"/>
    <w:multiLevelType w:val="hybridMultilevel"/>
    <w:tmpl w:val="498AC2E0"/>
    <w:lvl w:ilvl="0" w:tplc="DE88A2E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4D"/>
    <w:rsid w:val="00012235"/>
    <w:rsid w:val="0002243D"/>
    <w:rsid w:val="00024875"/>
    <w:rsid w:val="0006511C"/>
    <w:rsid w:val="000B4BE3"/>
    <w:rsid w:val="00346C4F"/>
    <w:rsid w:val="005F4A6F"/>
    <w:rsid w:val="00A32D33"/>
    <w:rsid w:val="00AE5E77"/>
    <w:rsid w:val="00BC22FF"/>
    <w:rsid w:val="00BD7FCD"/>
    <w:rsid w:val="00C45641"/>
    <w:rsid w:val="00D81CD4"/>
    <w:rsid w:val="00E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0019-779E-40CD-A9A1-6B823E6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E7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E77"/>
    <w:pPr>
      <w:ind w:left="720"/>
      <w:contextualSpacing/>
    </w:pPr>
  </w:style>
  <w:style w:type="paragraph" w:styleId="Nincstrkz">
    <w:name w:val="No Spacing"/>
    <w:uiPriority w:val="1"/>
    <w:qFormat/>
    <w:rsid w:val="00A32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dcterms:created xsi:type="dcterms:W3CDTF">2017-11-21T11:03:00Z</dcterms:created>
  <dcterms:modified xsi:type="dcterms:W3CDTF">2017-11-21T11:08:00Z</dcterms:modified>
</cp:coreProperties>
</file>