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FC" w:rsidRPr="001D1723" w:rsidRDefault="00C604FC" w:rsidP="00C604FC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3365616E" wp14:editId="53578649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C604FC" w:rsidRPr="001D1723" w:rsidRDefault="00C604FC" w:rsidP="00C604FC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C604FC" w:rsidRPr="001D1723" w:rsidRDefault="00C604FC" w:rsidP="00C604F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5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C604FC" w:rsidRPr="001D1723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Pr="001D1723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Pr="001D1723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FC" w:rsidRDefault="00C604FC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23" w:rsidRPr="001D1723" w:rsidRDefault="001D1723" w:rsidP="00C604F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FC" w:rsidRPr="001D1723" w:rsidRDefault="00C604FC" w:rsidP="00C604F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7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1723">
        <w:rPr>
          <w:rFonts w:ascii="Times New Roman" w:hAnsi="Times New Roman" w:cs="Times New Roman"/>
          <w:sz w:val="24"/>
          <w:szCs w:val="24"/>
        </w:rPr>
        <w:t xml:space="preserve"> Martfűi Labdarúgó Sportegyesület élőfüves „B” pálya felújítási pályázatához térítésmentes használatra vonatkozó nyilatkozatra</w:t>
      </w:r>
    </w:p>
    <w:p w:rsidR="00C604FC" w:rsidRPr="001D1723" w:rsidRDefault="00C604FC" w:rsidP="00C604F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D1723" w:rsidRPr="001D1723" w:rsidRDefault="001D1723" w:rsidP="00C604F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D1723" w:rsidRPr="001D1723" w:rsidRDefault="001D1723" w:rsidP="00C604F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D1723" w:rsidRPr="001D1723" w:rsidRDefault="001D1723" w:rsidP="001D172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2016. szeptember 15-ei ülésére</w:t>
      </w: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</w:p>
    <w:p w:rsidR="001D1723" w:rsidRPr="001D1723" w:rsidRDefault="001D1723" w:rsidP="001D1723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1D1723" w:rsidRDefault="001D1723" w:rsidP="00C604F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D1723" w:rsidRDefault="001D1723" w:rsidP="00C604F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Martfűi Labdarúgó Sportegyesület 2016. április 29-én pályázatot nyújtott be a társasági adóról és az osztalékadóról szóló 1996. évi LXXXI. törvény, a látvány-csapatsport támogatását biztosító támogatási igazolás kiállításáról, felhasználásáról, a támogatás elszámolásának és ellenőrzésének, valamint visszafizetésének szabályairól szóló 107/2011. (VI.30.) Korm. rendelet (továbbiakban: TAO pályázat) alapján sportfejlesztési program megvalósítására a Magyar Labdarúgó Szövetséghez, 6.667.500 Ft beruházási érték jóváhagyására.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keretében a Martfű Város Önkormányzatának tulajdonát képező, Martfű, Strand út 3. szám alatti sporttelepen az élőfüves, a napi edzésekhez használt „B” pálya felújítását tervezik megvalósítani. 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Tibor, a Martfűi Labdarúgó Sportegyesület elnöke kérelemmel fordult hozzám, mely szerint a folyamatban lévő TAO pályázat sikeres elbírálásához a hiánypótlás szerint szükség van a felújítani kívánt élőfüves pálya ingatlan tulajdonosának a beruházás megvalósításához, valamint a felújítást követően az ingatlannak a Sportegyesület részéről történő, 5 éves időtartamra vonatkozó térítésmentes használatáról szóló hozzájáruló nyilatkozatok kiadására. 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 megvalósításához szükséges tulajdonosi hozzájáruló nyilatkozat kiadása a hatályos Szervezeti és Működési Szabályzat szerint a polgármester hatáskörébe tartozik, melynek ebben az esetben előfeltétele kell</w:t>
      </w:r>
      <w:r w:rsidR="001D17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legyen a Képviselő-testület kötelezettségvállaló nyilatkozata az ingatlan 5 évig történő térítésmentes használatba adásáról.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felújítás kezdete a benyújtott pályázat szerint 2017. február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tervezett befejezése pedig 2017. június 15-én várható.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hozzájáruló nyilatkozat kérése, valamint a Magyar Labdarúgó Szövetség hiánypótlásról szóló végzése az előterjesztés mellékletét képezi.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kérem, hogy az előterjesztést megtárgyalni és a kötelezettségvállaló nyilatkozat kérdésében a döntésről határozatot hozni szíveskedjenek.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2016. szeptember 8.</w:t>
      </w:r>
    </w:p>
    <w:p w:rsidR="001D1723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1723" w:rsidRDefault="001D1723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1D1723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C604FC" w:rsidRDefault="001D1723" w:rsidP="001D1723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bookmarkEnd w:id="0"/>
    <w:p w:rsidR="001D1723" w:rsidRDefault="001D1723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1723" w:rsidRDefault="001D1723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jegyző </w:t>
      </w: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04FC" w:rsidRDefault="00C604FC" w:rsidP="00C604F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025F1" w:rsidRDefault="004025F1"/>
    <w:sectPr w:rsidR="0040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FC"/>
    <w:rsid w:val="001D1723"/>
    <w:rsid w:val="004025F1"/>
    <w:rsid w:val="00C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8AC6-759D-4465-9729-BD3182F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604FC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C604FC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604FC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04F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2</cp:revision>
  <dcterms:created xsi:type="dcterms:W3CDTF">2016-09-08T14:06:00Z</dcterms:created>
  <dcterms:modified xsi:type="dcterms:W3CDTF">2016-09-08T14:06:00Z</dcterms:modified>
</cp:coreProperties>
</file>