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D6" w:rsidRPr="006D0D0A" w:rsidRDefault="007837D6" w:rsidP="007837D6">
      <w:pPr>
        <w:jc w:val="center"/>
        <w:rPr>
          <w:rFonts w:ascii="Times New Roman" w:hAnsi="Times New Roman" w:cs="Times New Roman"/>
        </w:rPr>
      </w:pPr>
      <w:r w:rsidRPr="006D0D0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159760" cy="1967865"/>
            <wp:effectExtent l="19050" t="0" r="2540" b="0"/>
            <wp:docPr id="25" name="Kép 1" descr="BACSVI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SVIZ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7D6" w:rsidRPr="006D0D0A" w:rsidRDefault="007837D6" w:rsidP="007837D6">
      <w:pPr>
        <w:jc w:val="center"/>
        <w:rPr>
          <w:rFonts w:ascii="Times New Roman" w:hAnsi="Times New Roman" w:cs="Times New Roman"/>
        </w:rPr>
      </w:pPr>
    </w:p>
    <w:p w:rsidR="007837D6" w:rsidRPr="006D0D0A" w:rsidRDefault="007837D6" w:rsidP="007837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0D0A">
        <w:rPr>
          <w:rFonts w:ascii="Times New Roman" w:hAnsi="Times New Roman" w:cs="Times New Roman"/>
          <w:b/>
          <w:sz w:val="44"/>
          <w:szCs w:val="44"/>
        </w:rPr>
        <w:t>Gördülő Fejlesztési Terv</w:t>
      </w:r>
    </w:p>
    <w:p w:rsidR="007837D6" w:rsidRPr="006D0D0A" w:rsidRDefault="007837D6" w:rsidP="007837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D0A">
        <w:rPr>
          <w:rFonts w:ascii="Times New Roman" w:hAnsi="Times New Roman" w:cs="Times New Roman"/>
          <w:b/>
          <w:sz w:val="36"/>
          <w:szCs w:val="36"/>
        </w:rPr>
        <w:t>201</w:t>
      </w:r>
      <w:r w:rsidR="00E008F4">
        <w:rPr>
          <w:rFonts w:ascii="Times New Roman" w:hAnsi="Times New Roman" w:cs="Times New Roman"/>
          <w:b/>
          <w:sz w:val="36"/>
          <w:szCs w:val="36"/>
        </w:rPr>
        <w:t>8</w:t>
      </w:r>
      <w:r w:rsidRPr="006D0D0A">
        <w:rPr>
          <w:rFonts w:ascii="Times New Roman" w:hAnsi="Times New Roman" w:cs="Times New Roman"/>
          <w:b/>
          <w:sz w:val="36"/>
          <w:szCs w:val="36"/>
        </w:rPr>
        <w:t>-20</w:t>
      </w:r>
      <w:r w:rsidR="00377171" w:rsidRPr="006D0D0A">
        <w:rPr>
          <w:rFonts w:ascii="Times New Roman" w:hAnsi="Times New Roman" w:cs="Times New Roman"/>
          <w:b/>
          <w:sz w:val="36"/>
          <w:szCs w:val="36"/>
        </w:rPr>
        <w:t>3</w:t>
      </w:r>
      <w:r w:rsidR="00E008F4">
        <w:rPr>
          <w:rFonts w:ascii="Times New Roman" w:hAnsi="Times New Roman" w:cs="Times New Roman"/>
          <w:b/>
          <w:sz w:val="36"/>
          <w:szCs w:val="36"/>
        </w:rPr>
        <w:t>2</w:t>
      </w:r>
    </w:p>
    <w:p w:rsidR="007837D6" w:rsidRPr="006D0D0A" w:rsidRDefault="007837D6" w:rsidP="007837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37D6" w:rsidRPr="006D0D0A" w:rsidRDefault="00C04FEF" w:rsidP="007837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D0A">
        <w:rPr>
          <w:rFonts w:ascii="Times New Roman" w:hAnsi="Times New Roman" w:cs="Times New Roman"/>
          <w:b/>
          <w:sz w:val="36"/>
          <w:szCs w:val="36"/>
        </w:rPr>
        <w:fldChar w:fldCharType="begin"/>
      </w:r>
      <w:r w:rsidR="007837D6" w:rsidRPr="006D0D0A">
        <w:rPr>
          <w:rFonts w:ascii="Times New Roman" w:hAnsi="Times New Roman" w:cs="Times New Roman"/>
          <w:b/>
          <w:sz w:val="36"/>
          <w:szCs w:val="36"/>
        </w:rPr>
        <w:instrText xml:space="preserve"> MERGEFIELD "Szennyvízelvezető_rendszer" </w:instrText>
      </w:r>
      <w:r w:rsidRPr="006D0D0A">
        <w:rPr>
          <w:rFonts w:ascii="Times New Roman" w:hAnsi="Times New Roman" w:cs="Times New Roman"/>
          <w:b/>
          <w:sz w:val="36"/>
          <w:szCs w:val="36"/>
        </w:rPr>
        <w:fldChar w:fldCharType="separate"/>
      </w:r>
      <w:r w:rsidR="007837D6" w:rsidRPr="006D0D0A">
        <w:rPr>
          <w:rFonts w:ascii="Times New Roman" w:hAnsi="Times New Roman" w:cs="Times New Roman"/>
          <w:b/>
          <w:noProof/>
          <w:sz w:val="36"/>
          <w:szCs w:val="36"/>
        </w:rPr>
        <w:t>Martfű</w:t>
      </w:r>
      <w:r w:rsidRPr="006D0D0A">
        <w:rPr>
          <w:rFonts w:ascii="Times New Roman" w:hAnsi="Times New Roman" w:cs="Times New Roman"/>
          <w:b/>
          <w:sz w:val="36"/>
          <w:szCs w:val="36"/>
        </w:rPr>
        <w:fldChar w:fldCharType="end"/>
      </w:r>
    </w:p>
    <w:p w:rsidR="007837D6" w:rsidRPr="006D0D0A" w:rsidRDefault="007837D6" w:rsidP="007837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D0A">
        <w:rPr>
          <w:rFonts w:ascii="Times New Roman" w:hAnsi="Times New Roman" w:cs="Times New Roman"/>
          <w:b/>
          <w:sz w:val="36"/>
          <w:szCs w:val="36"/>
        </w:rPr>
        <w:t>Közműves szennyvízelvezetés és – tisztítás</w:t>
      </w:r>
    </w:p>
    <w:p w:rsidR="007837D6" w:rsidRPr="006D0D0A" w:rsidRDefault="007837D6" w:rsidP="007837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D0D0A">
        <w:rPr>
          <w:rFonts w:ascii="Times New Roman" w:hAnsi="Times New Roman" w:cs="Times New Roman"/>
          <w:b/>
          <w:sz w:val="36"/>
          <w:szCs w:val="36"/>
        </w:rPr>
        <w:t>Víziközmű</w:t>
      </w:r>
      <w:proofErr w:type="spellEnd"/>
      <w:r w:rsidRPr="006D0D0A">
        <w:rPr>
          <w:rFonts w:ascii="Times New Roman" w:hAnsi="Times New Roman" w:cs="Times New Roman"/>
          <w:b/>
          <w:sz w:val="36"/>
          <w:szCs w:val="36"/>
        </w:rPr>
        <w:t xml:space="preserve"> rendszer kódja:</w:t>
      </w:r>
    </w:p>
    <w:p w:rsidR="007837D6" w:rsidRPr="006D0D0A" w:rsidRDefault="00C04FEF" w:rsidP="007837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D0A">
        <w:rPr>
          <w:rFonts w:ascii="Times New Roman" w:hAnsi="Times New Roman" w:cs="Times New Roman"/>
          <w:b/>
          <w:sz w:val="36"/>
          <w:szCs w:val="36"/>
        </w:rPr>
        <w:fldChar w:fldCharType="begin"/>
      </w:r>
      <w:r w:rsidR="007837D6" w:rsidRPr="006D0D0A">
        <w:rPr>
          <w:rFonts w:ascii="Times New Roman" w:hAnsi="Times New Roman" w:cs="Times New Roman"/>
          <w:b/>
          <w:sz w:val="36"/>
          <w:szCs w:val="36"/>
        </w:rPr>
        <w:instrText xml:space="preserve"> MERGEFIELD "MEKH_azonosító_kód" </w:instrText>
      </w:r>
      <w:r w:rsidRPr="006D0D0A">
        <w:rPr>
          <w:rFonts w:ascii="Times New Roman" w:hAnsi="Times New Roman" w:cs="Times New Roman"/>
          <w:b/>
          <w:sz w:val="36"/>
          <w:szCs w:val="36"/>
        </w:rPr>
        <w:fldChar w:fldCharType="separate"/>
      </w:r>
      <w:r w:rsidR="007837D6" w:rsidRPr="006D0D0A">
        <w:rPr>
          <w:rFonts w:ascii="Times New Roman" w:hAnsi="Times New Roman" w:cs="Times New Roman"/>
          <w:b/>
          <w:noProof/>
          <w:sz w:val="36"/>
          <w:szCs w:val="36"/>
        </w:rPr>
        <w:t>21-02626-1-001-00-04</w:t>
      </w:r>
      <w:r w:rsidRPr="006D0D0A">
        <w:rPr>
          <w:rFonts w:ascii="Times New Roman" w:hAnsi="Times New Roman" w:cs="Times New Roman"/>
          <w:b/>
          <w:sz w:val="36"/>
          <w:szCs w:val="36"/>
        </w:rPr>
        <w:fldChar w:fldCharType="end"/>
      </w:r>
    </w:p>
    <w:p w:rsidR="007837D6" w:rsidRPr="006D0D0A" w:rsidRDefault="007837D6" w:rsidP="007837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37D6" w:rsidRPr="006D0D0A" w:rsidRDefault="007837D6" w:rsidP="007837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37D6" w:rsidRPr="006D0D0A" w:rsidRDefault="007837D6" w:rsidP="007837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37D6" w:rsidRPr="006D0D0A" w:rsidRDefault="007837D6" w:rsidP="007837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37D6" w:rsidRPr="006D0D0A" w:rsidRDefault="007837D6" w:rsidP="00783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D0A">
        <w:rPr>
          <w:rFonts w:ascii="Times New Roman" w:hAnsi="Times New Roman" w:cs="Times New Roman"/>
          <w:sz w:val="28"/>
          <w:szCs w:val="28"/>
        </w:rPr>
        <w:t>Kecskemét, 201</w:t>
      </w:r>
      <w:r w:rsidR="00E008F4">
        <w:rPr>
          <w:rFonts w:ascii="Times New Roman" w:hAnsi="Times New Roman" w:cs="Times New Roman"/>
          <w:sz w:val="28"/>
          <w:szCs w:val="28"/>
        </w:rPr>
        <w:t>7</w:t>
      </w:r>
      <w:r w:rsidRPr="006D0D0A">
        <w:rPr>
          <w:rFonts w:ascii="Times New Roman" w:hAnsi="Times New Roman" w:cs="Times New Roman"/>
          <w:sz w:val="28"/>
          <w:szCs w:val="28"/>
        </w:rPr>
        <w:t>. augusztus</w:t>
      </w:r>
    </w:p>
    <w:p w:rsidR="007837D6" w:rsidRPr="006D0D0A" w:rsidRDefault="007837D6" w:rsidP="00190499">
      <w:pPr>
        <w:pStyle w:val="Default"/>
        <w:tabs>
          <w:tab w:val="right" w:pos="8505"/>
        </w:tabs>
        <w:jc w:val="both"/>
        <w:rPr>
          <w:rFonts w:ascii="Times New Roman" w:hAnsi="Times New Roman" w:cs="Times New Roman"/>
          <w:b/>
          <w:color w:val="auto"/>
        </w:rPr>
      </w:pPr>
    </w:p>
    <w:p w:rsidR="007837D6" w:rsidRPr="006D0D0A" w:rsidRDefault="007837D6" w:rsidP="00190499">
      <w:pPr>
        <w:pStyle w:val="Default"/>
        <w:tabs>
          <w:tab w:val="right" w:pos="8505"/>
        </w:tabs>
        <w:jc w:val="both"/>
        <w:rPr>
          <w:rFonts w:ascii="Times New Roman" w:hAnsi="Times New Roman" w:cs="Times New Roman"/>
          <w:b/>
          <w:color w:val="auto"/>
        </w:rPr>
      </w:pPr>
    </w:p>
    <w:p w:rsidR="00816413" w:rsidRPr="00607ECB" w:rsidRDefault="00816413" w:rsidP="006D0D0A">
      <w:pPr>
        <w:pStyle w:val="Cmsor1"/>
        <w:keepLines w:val="0"/>
        <w:pageBreakBefore/>
        <w:numPr>
          <w:ilvl w:val="0"/>
          <w:numId w:val="5"/>
        </w:numPr>
        <w:spacing w:before="240" w:after="240" w:line="24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 w:rsidRPr="006D0D0A">
        <w:rPr>
          <w:rFonts w:ascii="Times New Roman" w:hAnsi="Times New Roman" w:cs="Times New Roman"/>
          <w:color w:val="auto"/>
          <w:sz w:val="24"/>
          <w:szCs w:val="24"/>
        </w:rPr>
        <w:lastRenderedPageBreak/>
        <w:t>Alap</w:t>
      </w:r>
      <w:r w:rsidRPr="00607ECB">
        <w:rPr>
          <w:rFonts w:ascii="Times New Roman" w:hAnsi="Times New Roman"/>
          <w:color w:val="auto"/>
          <w:sz w:val="24"/>
          <w:szCs w:val="24"/>
        </w:rPr>
        <w:t>adatok</w:t>
      </w:r>
    </w:p>
    <w:p w:rsidR="00816413" w:rsidRPr="008F4BFD" w:rsidRDefault="00816413" w:rsidP="006D0D0A">
      <w:pPr>
        <w:pStyle w:val="Default"/>
        <w:tabs>
          <w:tab w:val="left" w:pos="4820"/>
        </w:tabs>
        <w:spacing w:before="120"/>
        <w:jc w:val="both"/>
        <w:rPr>
          <w:rFonts w:ascii="Times New Roman" w:hAnsi="Times New Roman" w:cs="Times New Roman"/>
        </w:rPr>
      </w:pPr>
      <w:proofErr w:type="spellStart"/>
      <w:r w:rsidRPr="008F4BFD">
        <w:rPr>
          <w:rFonts w:ascii="Times New Roman" w:hAnsi="Times New Roman" w:cs="Times New Roman"/>
        </w:rPr>
        <w:t>Víziközmű</w:t>
      </w:r>
      <w:proofErr w:type="spellEnd"/>
      <w:r w:rsidRPr="008F4BFD">
        <w:rPr>
          <w:rFonts w:ascii="Times New Roman" w:hAnsi="Times New Roman" w:cs="Times New Roman"/>
        </w:rPr>
        <w:t xml:space="preserve"> rendszer azonosítója:</w:t>
      </w:r>
      <w:r w:rsidR="006D0D0A">
        <w:rPr>
          <w:rFonts w:ascii="Times New Roman" w:hAnsi="Times New Roman" w:cs="Times New Roman"/>
        </w:rPr>
        <w:tab/>
      </w:r>
      <w:r w:rsidR="00A108A3">
        <w:rPr>
          <w:rFonts w:ascii="Times New Roman" w:hAnsi="Times New Roman" w:cs="Times New Roman"/>
        </w:rPr>
        <w:t>2304</w:t>
      </w:r>
    </w:p>
    <w:p w:rsidR="00816413" w:rsidRPr="00607ECB" w:rsidRDefault="00816413" w:rsidP="006D0D0A">
      <w:pPr>
        <w:pStyle w:val="Default"/>
        <w:tabs>
          <w:tab w:val="left" w:pos="4820"/>
        </w:tabs>
        <w:spacing w:before="120"/>
        <w:rPr>
          <w:rFonts w:ascii="Times New Roman" w:hAnsi="Times New Roman" w:cs="Times New Roman"/>
        </w:rPr>
      </w:pPr>
      <w:proofErr w:type="spellStart"/>
      <w:r w:rsidRPr="008F4BFD">
        <w:rPr>
          <w:rFonts w:ascii="Times New Roman" w:hAnsi="Times New Roman" w:cs="Times New Roman"/>
        </w:rPr>
        <w:t>Víziközmű</w:t>
      </w:r>
      <w:proofErr w:type="spellEnd"/>
      <w:r w:rsidRPr="008F4BFD">
        <w:rPr>
          <w:rFonts w:ascii="Times New Roman" w:hAnsi="Times New Roman" w:cs="Times New Roman"/>
        </w:rPr>
        <w:t xml:space="preserve"> rendszer kódja</w:t>
      </w:r>
      <w:r w:rsidRPr="00607ECB">
        <w:rPr>
          <w:rFonts w:ascii="Times New Roman" w:hAnsi="Times New Roman" w:cs="Times New Roman"/>
        </w:rPr>
        <w:t>:</w:t>
      </w:r>
      <w:r w:rsidR="006D0D0A">
        <w:rPr>
          <w:rFonts w:ascii="Times New Roman" w:hAnsi="Times New Roman" w:cs="Times New Roman"/>
        </w:rPr>
        <w:tab/>
      </w:r>
      <w:r w:rsidRPr="00816413">
        <w:rPr>
          <w:rFonts w:ascii="Times New Roman" w:hAnsi="Times New Roman" w:cs="Times New Roman"/>
          <w:bCs/>
          <w:color w:val="auto"/>
        </w:rPr>
        <w:t>21-02626-1-001-00-04</w:t>
      </w:r>
    </w:p>
    <w:p w:rsidR="00816413" w:rsidRPr="008F4BFD" w:rsidRDefault="00816413" w:rsidP="006D0D0A">
      <w:pPr>
        <w:pStyle w:val="Default"/>
        <w:tabs>
          <w:tab w:val="left" w:pos="4820"/>
        </w:tabs>
        <w:spacing w:before="120"/>
        <w:jc w:val="both"/>
        <w:rPr>
          <w:rFonts w:ascii="Times New Roman" w:hAnsi="Times New Roman" w:cs="Times New Roman"/>
        </w:rPr>
      </w:pPr>
      <w:r w:rsidRPr="008F4BFD">
        <w:rPr>
          <w:rFonts w:ascii="Times New Roman" w:hAnsi="Times New Roman" w:cs="Times New Roman"/>
        </w:rPr>
        <w:t>Ellátásért felelős megnevezése:</w:t>
      </w:r>
      <w:r w:rsidR="006D0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Martfű</w:t>
      </w:r>
      <w:r w:rsidR="004624FB">
        <w:rPr>
          <w:rFonts w:ascii="Times New Roman" w:hAnsi="Times New Roman" w:cs="Times New Roman"/>
        </w:rPr>
        <w:t xml:space="preserve"> Város</w:t>
      </w:r>
      <w:r w:rsidRPr="008F4BFD">
        <w:rPr>
          <w:rFonts w:ascii="Times New Roman" w:hAnsi="Times New Roman" w:cs="Times New Roman"/>
        </w:rPr>
        <w:t xml:space="preserve"> Önkormányzat</w:t>
      </w:r>
    </w:p>
    <w:p w:rsidR="00816413" w:rsidRPr="008F4BFD" w:rsidRDefault="00816413" w:rsidP="006D0D0A">
      <w:pPr>
        <w:pStyle w:val="Default"/>
        <w:tabs>
          <w:tab w:val="left" w:pos="4820"/>
        </w:tabs>
        <w:spacing w:before="120"/>
        <w:jc w:val="both"/>
        <w:rPr>
          <w:rFonts w:ascii="Times New Roman" w:hAnsi="Times New Roman" w:cs="Times New Roman"/>
        </w:rPr>
      </w:pPr>
      <w:r w:rsidRPr="008F4BFD">
        <w:rPr>
          <w:rFonts w:ascii="Times New Roman" w:hAnsi="Times New Roman" w:cs="Times New Roman"/>
        </w:rPr>
        <w:t>Víziközmű-szolgáltató megnevezése:</w:t>
      </w:r>
      <w:r w:rsidR="006D0D0A">
        <w:rPr>
          <w:rFonts w:ascii="Times New Roman" w:hAnsi="Times New Roman" w:cs="Times New Roman"/>
        </w:rPr>
        <w:tab/>
      </w:r>
      <w:r w:rsidRPr="008F4BFD">
        <w:rPr>
          <w:rFonts w:ascii="Times New Roman" w:hAnsi="Times New Roman" w:cs="Times New Roman"/>
        </w:rPr>
        <w:t>BÁCSVÍZ Zrt.</w:t>
      </w:r>
    </w:p>
    <w:p w:rsidR="00816413" w:rsidRPr="008F4BFD" w:rsidRDefault="00816413" w:rsidP="006D0D0A">
      <w:pPr>
        <w:pStyle w:val="Default"/>
        <w:tabs>
          <w:tab w:val="left" w:pos="4820"/>
        </w:tabs>
        <w:spacing w:before="120"/>
        <w:jc w:val="both"/>
        <w:rPr>
          <w:rFonts w:ascii="Times New Roman" w:hAnsi="Times New Roman" w:cs="Times New Roman"/>
        </w:rPr>
      </w:pPr>
      <w:r w:rsidRPr="008F4BFD">
        <w:rPr>
          <w:rFonts w:ascii="Times New Roman" w:hAnsi="Times New Roman" w:cs="Times New Roman"/>
        </w:rPr>
        <w:t>Víziközmű-szolgáltatási ágazat megnevezése:</w:t>
      </w:r>
      <w:r w:rsidR="006D0D0A">
        <w:rPr>
          <w:rFonts w:ascii="Times New Roman" w:hAnsi="Times New Roman" w:cs="Times New Roman"/>
        </w:rPr>
        <w:tab/>
      </w:r>
      <w:r w:rsidRPr="008F4BFD">
        <w:rPr>
          <w:rFonts w:ascii="Times New Roman" w:hAnsi="Times New Roman" w:cs="Times New Roman"/>
        </w:rPr>
        <w:t>csatornaszolgáltatás</w:t>
      </w:r>
    </w:p>
    <w:p w:rsidR="00816413" w:rsidRDefault="00816413" w:rsidP="006D0D0A">
      <w:pPr>
        <w:pStyle w:val="Default"/>
        <w:tabs>
          <w:tab w:val="left" w:pos="4820"/>
        </w:tabs>
        <w:spacing w:before="120"/>
        <w:jc w:val="both"/>
        <w:rPr>
          <w:rFonts w:ascii="Times New Roman" w:hAnsi="Times New Roman" w:cs="Times New Roman"/>
        </w:rPr>
      </w:pPr>
      <w:r w:rsidRPr="008F4BFD">
        <w:rPr>
          <w:rFonts w:ascii="Times New Roman" w:hAnsi="Times New Roman" w:cs="Times New Roman"/>
        </w:rPr>
        <w:t>Üzemeltetés formája:</w:t>
      </w:r>
      <w:r w:rsidR="006D0D0A">
        <w:rPr>
          <w:rFonts w:ascii="Times New Roman" w:hAnsi="Times New Roman" w:cs="Times New Roman"/>
        </w:rPr>
        <w:tab/>
      </w:r>
      <w:r w:rsidRPr="008F4BFD">
        <w:rPr>
          <w:rFonts w:ascii="Times New Roman" w:hAnsi="Times New Roman" w:cs="Times New Roman"/>
        </w:rPr>
        <w:t>bérüzemeltetés</w:t>
      </w:r>
    </w:p>
    <w:p w:rsidR="00816413" w:rsidRPr="00607ECB" w:rsidRDefault="00816413" w:rsidP="006D0D0A">
      <w:pPr>
        <w:pStyle w:val="Cmsor1"/>
        <w:keepLines w:val="0"/>
        <w:numPr>
          <w:ilvl w:val="0"/>
          <w:numId w:val="5"/>
        </w:numPr>
        <w:spacing w:before="240" w:after="240" w:line="24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 w:rsidRPr="00607ECB">
        <w:rPr>
          <w:rFonts w:ascii="Times New Roman" w:hAnsi="Times New Roman"/>
          <w:color w:val="auto"/>
          <w:sz w:val="24"/>
          <w:szCs w:val="24"/>
        </w:rPr>
        <w:t>Bevezetés</w:t>
      </w:r>
    </w:p>
    <w:p w:rsidR="00377171" w:rsidRPr="009D1684" w:rsidRDefault="00377171" w:rsidP="0091582A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9D1684">
        <w:rPr>
          <w:rFonts w:ascii="Times New Roman" w:hAnsi="Times New Roman" w:cs="Times New Roman"/>
        </w:rPr>
        <w:t xml:space="preserve">Jelen gördülő fejlesztési terv (a továbbiakban: GFT) a víziközmű-szolgáltatásról szóló 2011. évi CCIX. törvény (a továbbiakban: </w:t>
      </w:r>
      <w:proofErr w:type="spellStart"/>
      <w:r w:rsidRPr="009D1684">
        <w:rPr>
          <w:rFonts w:ascii="Times New Roman" w:hAnsi="Times New Roman" w:cs="Times New Roman"/>
        </w:rPr>
        <w:t>Vksztv</w:t>
      </w:r>
      <w:proofErr w:type="spellEnd"/>
      <w:r w:rsidRPr="009D1684">
        <w:rPr>
          <w:rFonts w:ascii="Times New Roman" w:hAnsi="Times New Roman" w:cs="Times New Roman"/>
        </w:rPr>
        <w:t>.) 11. §</w:t>
      </w:r>
      <w:proofErr w:type="spellStart"/>
      <w:r w:rsidRPr="009D1684">
        <w:rPr>
          <w:rFonts w:ascii="Times New Roman" w:hAnsi="Times New Roman" w:cs="Times New Roman"/>
        </w:rPr>
        <w:t>-</w:t>
      </w:r>
      <w:proofErr w:type="gramStart"/>
      <w:r w:rsidRPr="009D1684">
        <w:rPr>
          <w:rFonts w:ascii="Times New Roman" w:hAnsi="Times New Roman" w:cs="Times New Roman"/>
        </w:rPr>
        <w:t>a</w:t>
      </w:r>
      <w:proofErr w:type="spellEnd"/>
      <w:proofErr w:type="gramEnd"/>
      <w:r w:rsidRPr="009D1684">
        <w:rPr>
          <w:rFonts w:ascii="Times New Roman" w:hAnsi="Times New Roman" w:cs="Times New Roman"/>
        </w:rPr>
        <w:t xml:space="preserve">, az </w:t>
      </w:r>
      <w:bookmarkStart w:id="0" w:name="pr1"/>
      <w:bookmarkEnd w:id="0"/>
      <w:r w:rsidRPr="009D1684">
        <w:rPr>
          <w:rFonts w:ascii="Times New Roman" w:hAnsi="Times New Roman" w:cs="Times New Roman"/>
        </w:rPr>
        <w:t>58/2013. (II. 27.) Kormányrendelet, valamint a 61/2015. (X. 21.) NFM rendelet alapján került összeállításra.</w:t>
      </w:r>
    </w:p>
    <w:p w:rsidR="00377171" w:rsidRPr="009D1684" w:rsidRDefault="00377171" w:rsidP="0091582A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9D1684">
        <w:rPr>
          <w:rFonts w:ascii="Times New Roman" w:hAnsi="Times New Roman" w:cs="Times New Roman"/>
        </w:rPr>
        <w:t>A GFT a víziközmű-szolgáltatás hosszú távú biztosíthatósága érdekében – a fenntartható fejlődés szempontjaira tekintettel – tizenöt éves időtávra készült, mely felújítási és pótlási tervből, valamint beruházási tervből áll és három időbeli ütemben tartalmazza a következő 15 évre vonatkozó elvégzendő feladatokat, forrásigényeket:</w:t>
      </w:r>
    </w:p>
    <w:p w:rsidR="00377171" w:rsidRPr="009D1684" w:rsidRDefault="00377171" w:rsidP="0091582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06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D1684">
        <w:rPr>
          <w:rFonts w:ascii="Times New Roman" w:hAnsi="Times New Roman" w:cs="Times New Roman"/>
          <w:sz w:val="24"/>
          <w:szCs w:val="24"/>
          <w:lang w:eastAsia="hu-HU"/>
        </w:rPr>
        <w:t>I. ütem:</w:t>
      </w:r>
      <w:r w:rsidRPr="009D1684">
        <w:rPr>
          <w:rFonts w:ascii="Times New Roman" w:hAnsi="Times New Roman" w:cs="Times New Roman"/>
          <w:sz w:val="24"/>
          <w:szCs w:val="24"/>
          <w:lang w:eastAsia="hu-HU"/>
        </w:rPr>
        <w:tab/>
        <w:t>egy éves időtartam, 201</w:t>
      </w:r>
      <w:r w:rsidR="00E008F4">
        <w:rPr>
          <w:rFonts w:ascii="Times New Roman" w:hAnsi="Times New Roman" w:cs="Times New Roman"/>
          <w:sz w:val="24"/>
          <w:szCs w:val="24"/>
          <w:lang w:eastAsia="hu-HU"/>
        </w:rPr>
        <w:t>8</w:t>
      </w:r>
      <w:r w:rsidRPr="009D1684">
        <w:rPr>
          <w:rFonts w:ascii="Times New Roman" w:hAnsi="Times New Roman" w:cs="Times New Roman"/>
          <w:sz w:val="24"/>
          <w:szCs w:val="24"/>
          <w:lang w:eastAsia="hu-HU"/>
        </w:rPr>
        <w:t xml:space="preserve">. évben elvégzendő fejlesztések és költségkalkulációk. </w:t>
      </w:r>
    </w:p>
    <w:p w:rsidR="00377171" w:rsidRPr="009D1684" w:rsidRDefault="00377171" w:rsidP="0091582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06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D1684">
        <w:rPr>
          <w:rFonts w:ascii="Times New Roman" w:hAnsi="Times New Roman" w:cs="Times New Roman"/>
          <w:sz w:val="24"/>
          <w:szCs w:val="24"/>
          <w:lang w:eastAsia="hu-HU"/>
        </w:rPr>
        <w:t>II. ütem:</w:t>
      </w:r>
      <w:r w:rsidRPr="009D1684">
        <w:rPr>
          <w:rFonts w:ascii="Times New Roman" w:hAnsi="Times New Roman" w:cs="Times New Roman"/>
          <w:sz w:val="24"/>
          <w:szCs w:val="24"/>
          <w:lang w:eastAsia="hu-HU"/>
        </w:rPr>
        <w:tab/>
        <w:t>a 2-5. évek közötti időtartam, 201</w:t>
      </w:r>
      <w:r w:rsidR="00E008F4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9D1684">
        <w:rPr>
          <w:rFonts w:ascii="Times New Roman" w:hAnsi="Times New Roman" w:cs="Times New Roman"/>
          <w:sz w:val="24"/>
          <w:szCs w:val="24"/>
          <w:lang w:eastAsia="hu-HU"/>
        </w:rPr>
        <w:t>-202</w:t>
      </w:r>
      <w:r w:rsidR="00E008F4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9D1684">
        <w:rPr>
          <w:rFonts w:ascii="Times New Roman" w:hAnsi="Times New Roman" w:cs="Times New Roman"/>
          <w:sz w:val="24"/>
          <w:szCs w:val="24"/>
          <w:lang w:eastAsia="hu-HU"/>
        </w:rPr>
        <w:t>. években elvégzendő fejlesztések és költségbecslések.</w:t>
      </w:r>
    </w:p>
    <w:p w:rsidR="00377171" w:rsidRPr="009D1684" w:rsidRDefault="00377171" w:rsidP="0091582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06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D1684">
        <w:rPr>
          <w:rFonts w:ascii="Times New Roman" w:hAnsi="Times New Roman" w:cs="Times New Roman"/>
          <w:sz w:val="24"/>
          <w:szCs w:val="24"/>
          <w:lang w:eastAsia="hu-HU"/>
        </w:rPr>
        <w:t>III. ütem:</w:t>
      </w:r>
      <w:r w:rsidRPr="009D1684">
        <w:rPr>
          <w:rFonts w:ascii="Times New Roman" w:hAnsi="Times New Roman" w:cs="Times New Roman"/>
          <w:sz w:val="24"/>
          <w:szCs w:val="24"/>
          <w:lang w:eastAsia="hu-HU"/>
        </w:rPr>
        <w:tab/>
        <w:t>a 6-15. évek közötti időtartam, 202</w:t>
      </w:r>
      <w:r w:rsidR="00E008F4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9D1684">
        <w:rPr>
          <w:rFonts w:ascii="Times New Roman" w:hAnsi="Times New Roman" w:cs="Times New Roman"/>
          <w:sz w:val="24"/>
          <w:szCs w:val="24"/>
          <w:lang w:eastAsia="hu-HU"/>
        </w:rPr>
        <w:t>-203</w:t>
      </w:r>
      <w:r w:rsidR="00E008F4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9D1684">
        <w:rPr>
          <w:rFonts w:ascii="Times New Roman" w:hAnsi="Times New Roman" w:cs="Times New Roman"/>
          <w:sz w:val="24"/>
          <w:szCs w:val="24"/>
          <w:lang w:eastAsia="hu-HU"/>
        </w:rPr>
        <w:t>. években elvégzendő fejlesztések és költségbecslések.</w:t>
      </w:r>
    </w:p>
    <w:p w:rsidR="00816413" w:rsidRPr="00607ECB" w:rsidRDefault="00816413" w:rsidP="006D0D0A">
      <w:pPr>
        <w:pStyle w:val="Cmsor1"/>
        <w:keepLines w:val="0"/>
        <w:numPr>
          <w:ilvl w:val="0"/>
          <w:numId w:val="5"/>
        </w:numPr>
        <w:spacing w:before="240" w:after="240" w:line="24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 w:rsidRPr="00607ECB">
        <w:rPr>
          <w:rFonts w:ascii="Times New Roman" w:hAnsi="Times New Roman"/>
          <w:color w:val="auto"/>
          <w:sz w:val="24"/>
          <w:szCs w:val="24"/>
        </w:rPr>
        <w:t>Az üzemeltetett víziközmű-rendszer bemutatása és főbb műszaki paraméterei</w:t>
      </w:r>
    </w:p>
    <w:p w:rsidR="00816413" w:rsidRPr="00133985" w:rsidRDefault="00816413" w:rsidP="00133985">
      <w:pPr>
        <w:keepNext/>
        <w:tabs>
          <w:tab w:val="right" w:pos="8505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985">
        <w:rPr>
          <w:rFonts w:ascii="Times New Roman" w:hAnsi="Times New Roman" w:cs="Times New Roman"/>
          <w:i/>
          <w:sz w:val="24"/>
          <w:szCs w:val="24"/>
        </w:rPr>
        <w:t>A víziközmű-rendszer statisztikai adatai:</w:t>
      </w:r>
    </w:p>
    <w:p w:rsidR="006D0D0A" w:rsidRPr="006D0D0A" w:rsidRDefault="006D0D0A" w:rsidP="0091582A">
      <w:pPr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Szennyvízcsatorna-hálózat adatai</w:t>
      </w:r>
    </w:p>
    <w:p w:rsidR="006D0D0A" w:rsidRPr="006D0D0A" w:rsidRDefault="006D0D0A" w:rsidP="006D0D0A">
      <w:pPr>
        <w:tabs>
          <w:tab w:val="right" w:pos="5954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Üzemelő szennyvízcsatorna bekötések száma</w:t>
      </w: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2802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</w:t>
      </w:r>
    </w:p>
    <w:p w:rsidR="006D0D0A" w:rsidRPr="006D0D0A" w:rsidRDefault="006D0D0A" w:rsidP="006D0D0A">
      <w:pPr>
        <w:tabs>
          <w:tab w:val="right" w:pos="5954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Szennyvízcsatorna kora</w:t>
      </w: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</w:t>
      </w:r>
      <w:r w:rsidR="00E008F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- 7</w:t>
      </w:r>
      <w:r w:rsidR="00E008F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</w:t>
      </w:r>
    </w:p>
    <w:p w:rsidR="006D0D0A" w:rsidRPr="006D0D0A" w:rsidRDefault="006D0D0A" w:rsidP="006D0D0A">
      <w:pPr>
        <w:tabs>
          <w:tab w:val="right" w:pos="5954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Szennyvízcsatorna hossza</w:t>
      </w: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62,9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km</w:t>
      </w:r>
    </w:p>
    <w:p w:rsidR="006D0D0A" w:rsidRPr="006D0D0A" w:rsidRDefault="006D0D0A" w:rsidP="006D0D0A">
      <w:pPr>
        <w:tabs>
          <w:tab w:val="right" w:pos="5954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Szennyvízátemelők száma</w:t>
      </w: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</w:t>
      </w:r>
    </w:p>
    <w:p w:rsidR="00816413" w:rsidRPr="00816413" w:rsidRDefault="004A2C2C" w:rsidP="006D0D0A">
      <w:pPr>
        <w:tabs>
          <w:tab w:val="right" w:pos="8505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13">
        <w:rPr>
          <w:rFonts w:ascii="Times New Roman" w:hAnsi="Times New Roman" w:cs="Times New Roman"/>
          <w:sz w:val="24"/>
          <w:szCs w:val="24"/>
        </w:rPr>
        <w:t>A s</w:t>
      </w:r>
      <w:r w:rsidR="00E50518" w:rsidRPr="00816413">
        <w:rPr>
          <w:rFonts w:ascii="Times New Roman" w:hAnsi="Times New Roman" w:cs="Times New Roman"/>
          <w:sz w:val="24"/>
          <w:szCs w:val="24"/>
        </w:rPr>
        <w:t xml:space="preserve">zennyvíztisztítási technológia </w:t>
      </w:r>
      <w:r w:rsidR="009B3ABB" w:rsidRPr="00816413">
        <w:rPr>
          <w:rFonts w:ascii="Times New Roman" w:hAnsi="Times New Roman" w:cs="Times New Roman"/>
          <w:sz w:val="24"/>
          <w:szCs w:val="24"/>
        </w:rPr>
        <w:t>1000</w:t>
      </w:r>
      <w:r w:rsidR="008341C1" w:rsidRPr="00816413">
        <w:rPr>
          <w:rFonts w:ascii="Times New Roman" w:hAnsi="Times New Roman" w:cs="Times New Roman"/>
          <w:sz w:val="24"/>
          <w:szCs w:val="24"/>
        </w:rPr>
        <w:t xml:space="preserve"> </w:t>
      </w:r>
      <w:r w:rsidRPr="00816413">
        <w:rPr>
          <w:rFonts w:ascii="Times New Roman" w:hAnsi="Times New Roman" w:cs="Times New Roman"/>
          <w:sz w:val="24"/>
          <w:szCs w:val="24"/>
        </w:rPr>
        <w:t>m</w:t>
      </w:r>
      <w:r w:rsidRPr="008164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16413">
        <w:rPr>
          <w:rFonts w:ascii="Times New Roman" w:hAnsi="Times New Roman" w:cs="Times New Roman"/>
          <w:sz w:val="24"/>
          <w:szCs w:val="24"/>
        </w:rPr>
        <w:t>/d,</w:t>
      </w:r>
      <w:r w:rsidR="00E63F04" w:rsidRPr="00816413">
        <w:rPr>
          <w:rFonts w:ascii="Times New Roman" w:hAnsi="Times New Roman" w:cs="Times New Roman"/>
          <w:sz w:val="24"/>
          <w:szCs w:val="24"/>
        </w:rPr>
        <w:t xml:space="preserve"> </w:t>
      </w:r>
      <w:r w:rsidR="009B3ABB" w:rsidRPr="00816413">
        <w:rPr>
          <w:rFonts w:ascii="Times New Roman" w:hAnsi="Times New Roman" w:cs="Times New Roman"/>
          <w:sz w:val="24"/>
          <w:szCs w:val="24"/>
        </w:rPr>
        <w:t>6600</w:t>
      </w:r>
      <w:r w:rsidR="00E50518" w:rsidRPr="00816413">
        <w:rPr>
          <w:rFonts w:ascii="Times New Roman" w:hAnsi="Times New Roman" w:cs="Times New Roman"/>
          <w:sz w:val="24"/>
          <w:szCs w:val="24"/>
        </w:rPr>
        <w:t xml:space="preserve"> </w:t>
      </w:r>
      <w:r w:rsidRPr="00816413">
        <w:rPr>
          <w:rFonts w:ascii="Times New Roman" w:hAnsi="Times New Roman" w:cs="Times New Roman"/>
          <w:sz w:val="24"/>
          <w:szCs w:val="24"/>
        </w:rPr>
        <w:t>LEÉ befogadóképességű.</w:t>
      </w:r>
    </w:p>
    <w:p w:rsidR="00824775" w:rsidRDefault="00824775" w:rsidP="006D0D0A">
      <w:pPr>
        <w:tabs>
          <w:tab w:val="right" w:pos="8505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24775">
        <w:rPr>
          <w:rFonts w:ascii="Times New Roman" w:hAnsi="Times New Roman"/>
          <w:sz w:val="24"/>
          <w:szCs w:val="24"/>
          <w:lang w:eastAsia="hu-HU"/>
        </w:rPr>
        <w:t xml:space="preserve">A szennyvíz nyomóvezetéken érkezik a </w:t>
      </w:r>
      <w:r>
        <w:rPr>
          <w:rFonts w:ascii="Times New Roman" w:hAnsi="Times New Roman"/>
          <w:sz w:val="24"/>
          <w:szCs w:val="24"/>
          <w:lang w:eastAsia="hu-HU"/>
        </w:rPr>
        <w:t xml:space="preserve">szennyvíztisztító </w:t>
      </w:r>
      <w:r w:rsidRPr="00824775">
        <w:rPr>
          <w:rFonts w:ascii="Times New Roman" w:hAnsi="Times New Roman"/>
          <w:sz w:val="24"/>
          <w:szCs w:val="24"/>
          <w:lang w:eastAsia="hu-HU"/>
        </w:rPr>
        <w:t>telepre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824775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A nyers szennyvíz </w:t>
      </w:r>
      <w:r w:rsidR="00A108A3">
        <w:rPr>
          <w:rFonts w:ascii="Times New Roman" w:hAnsi="Times New Roman"/>
          <w:sz w:val="24"/>
          <w:szCs w:val="24"/>
          <w:lang w:eastAsia="hu-HU"/>
        </w:rPr>
        <w:t xml:space="preserve">először </w:t>
      </w:r>
      <w:r w:rsidR="00A108A3" w:rsidRPr="00824775">
        <w:rPr>
          <w:rFonts w:ascii="Times New Roman" w:hAnsi="Times New Roman"/>
          <w:sz w:val="24"/>
          <w:szCs w:val="24"/>
          <w:lang w:eastAsia="hu-HU"/>
        </w:rPr>
        <w:t>mechanikai</w:t>
      </w:r>
      <w:r w:rsidRPr="00824775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finom</w:t>
      </w:r>
      <w:r w:rsidRPr="00824775">
        <w:rPr>
          <w:rFonts w:ascii="Times New Roman" w:hAnsi="Times New Roman"/>
          <w:sz w:val="24"/>
          <w:szCs w:val="24"/>
          <w:lang w:eastAsia="hu-HU"/>
        </w:rPr>
        <w:t>rácsra</w:t>
      </w:r>
      <w:r>
        <w:rPr>
          <w:rFonts w:ascii="Times New Roman" w:hAnsi="Times New Roman"/>
          <w:sz w:val="24"/>
          <w:szCs w:val="24"/>
          <w:lang w:eastAsia="hu-HU"/>
        </w:rPr>
        <w:t xml:space="preserve"> érkezik, ahol a nagyobb darabos anyagok kiszűrésre kerülnek. Ezt </w:t>
      </w:r>
      <w:r w:rsidRPr="006D0D0A">
        <w:rPr>
          <w:rFonts w:ascii="Times New Roman" w:hAnsi="Times New Roman" w:cs="Times New Roman"/>
          <w:sz w:val="24"/>
          <w:szCs w:val="24"/>
        </w:rPr>
        <w:t>követően</w:t>
      </w:r>
      <w:r>
        <w:rPr>
          <w:rFonts w:ascii="Times New Roman" w:hAnsi="Times New Roman"/>
          <w:sz w:val="24"/>
          <w:szCs w:val="24"/>
          <w:lang w:eastAsia="hu-HU"/>
        </w:rPr>
        <w:t xml:space="preserve"> továbbfolyik a</w:t>
      </w:r>
      <w:r w:rsidRPr="00824775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824775">
        <w:rPr>
          <w:rFonts w:ascii="Times New Roman" w:hAnsi="Times New Roman"/>
          <w:sz w:val="24"/>
          <w:szCs w:val="24"/>
          <w:lang w:eastAsia="hu-HU"/>
        </w:rPr>
        <w:t>légbefúvásos</w:t>
      </w:r>
      <w:proofErr w:type="spellEnd"/>
      <w:r w:rsidRPr="00824775">
        <w:rPr>
          <w:rFonts w:ascii="Times New Roman" w:hAnsi="Times New Roman"/>
          <w:sz w:val="24"/>
          <w:szCs w:val="24"/>
          <w:lang w:eastAsia="hu-HU"/>
        </w:rPr>
        <w:t xml:space="preserve"> homokfogóba</w:t>
      </w:r>
      <w:r>
        <w:rPr>
          <w:rFonts w:ascii="Times New Roman" w:hAnsi="Times New Roman"/>
          <w:sz w:val="24"/>
          <w:szCs w:val="24"/>
          <w:lang w:eastAsia="hu-HU"/>
        </w:rPr>
        <w:t>, ahol a homok eltávolításra kerül. A rácsszemetet, illetve a homokfogóból kikerülő hulladék külön kerül gyűjtésre és szállításra.</w:t>
      </w:r>
      <w:r w:rsidRPr="00824775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824775" w:rsidRDefault="00824775" w:rsidP="006D0D0A">
      <w:pPr>
        <w:tabs>
          <w:tab w:val="right" w:pos="8505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24775">
        <w:rPr>
          <w:rFonts w:ascii="Times New Roman" w:hAnsi="Times New Roman"/>
          <w:sz w:val="24"/>
          <w:szCs w:val="24"/>
          <w:lang w:eastAsia="hu-HU"/>
        </w:rPr>
        <w:t xml:space="preserve">A mechanikailag előtisztított szennyvíz a 2AB egység első lépcsőjébe folyik. Az első fokozat </w:t>
      </w:r>
      <w:r w:rsidRPr="006D0D0A">
        <w:rPr>
          <w:rFonts w:ascii="Times New Roman" w:hAnsi="Times New Roman" w:cs="Times New Roman"/>
          <w:sz w:val="24"/>
          <w:szCs w:val="24"/>
        </w:rPr>
        <w:t>nagytermelésű</w:t>
      </w:r>
      <w:r w:rsidRPr="00824775">
        <w:rPr>
          <w:rFonts w:ascii="Times New Roman" w:hAnsi="Times New Roman"/>
          <w:sz w:val="24"/>
          <w:szCs w:val="24"/>
          <w:lang w:eastAsia="hu-HU"/>
        </w:rPr>
        <w:t xml:space="preserve"> levegőztető medencéből és közbenső ülepítőből áll.</w:t>
      </w:r>
      <w:r w:rsidR="002F1605">
        <w:rPr>
          <w:rFonts w:ascii="Times New Roman" w:hAnsi="Times New Roman"/>
          <w:sz w:val="24"/>
          <w:szCs w:val="24"/>
          <w:lang w:eastAsia="hu-HU"/>
        </w:rPr>
        <w:t xml:space="preserve"> A levegőztető medencében megtörténik a szerves</w:t>
      </w:r>
      <w:r w:rsidR="00A108A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2F1605">
        <w:rPr>
          <w:rFonts w:ascii="Times New Roman" w:hAnsi="Times New Roman"/>
          <w:sz w:val="24"/>
          <w:szCs w:val="24"/>
          <w:lang w:eastAsia="hu-HU"/>
        </w:rPr>
        <w:t>anyag részbeni lebontása, valamint elkezdődik a nitrifikáció. A nagy terhelés következtében a kémiai folyamatok nem játszódnak le végig, hanem továbbmennek a következő fokozatra, melynek a terhelése jóval kisebb az előzőnél.</w:t>
      </w:r>
    </w:p>
    <w:p w:rsidR="002F1605" w:rsidRPr="00824775" w:rsidRDefault="002F1605" w:rsidP="006D0D0A">
      <w:pPr>
        <w:tabs>
          <w:tab w:val="right" w:pos="8505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>Ebben a fokozatban a maradék széntartalmú szerves</w:t>
      </w:r>
      <w:r w:rsidR="00A108A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anyagok degradációja, nitrifikáció és </w:t>
      </w:r>
      <w:proofErr w:type="spellStart"/>
      <w:r w:rsidRPr="006D0D0A">
        <w:rPr>
          <w:rFonts w:ascii="Times New Roman" w:hAnsi="Times New Roman" w:cs="Times New Roman"/>
          <w:sz w:val="24"/>
          <w:szCs w:val="24"/>
        </w:rPr>
        <w:t>denitrifikáció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játszódik le. </w:t>
      </w:r>
      <w:r w:rsidR="00A108A3">
        <w:rPr>
          <w:rFonts w:ascii="Times New Roman" w:hAnsi="Times New Roman"/>
          <w:sz w:val="24"/>
          <w:szCs w:val="24"/>
          <w:lang w:eastAsia="hu-HU"/>
        </w:rPr>
        <w:t>A nagyterhelésű</w:t>
      </w:r>
      <w:r>
        <w:rPr>
          <w:rFonts w:ascii="Times New Roman" w:hAnsi="Times New Roman"/>
          <w:sz w:val="24"/>
          <w:szCs w:val="24"/>
          <w:lang w:eastAsia="hu-HU"/>
        </w:rPr>
        <w:t xml:space="preserve"> első egységben lévő közbenső ülepítő eleveniszapja mamutszivattyú segítségével a második fokozat levegőztető medencéjébe kerül. A második fokozat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fölösiszapja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pedig az első fokozat levegőztető medencéjébe kerül vissza. A teljes rendszerben keletkező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fölösiszapot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mamutszivattyú segítségével az iszapstabilizáló medencébe emelik. A sűrített iszapot centrifuga segítségével víztelenítik. </w:t>
      </w:r>
    </w:p>
    <w:p w:rsidR="00824775" w:rsidRDefault="0078184A" w:rsidP="006D0D0A">
      <w:pPr>
        <w:tabs>
          <w:tab w:val="right" w:pos="8505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6D0D0A">
        <w:rPr>
          <w:rFonts w:ascii="Times New Roman" w:hAnsi="Times New Roman" w:cs="Times New Roman"/>
          <w:sz w:val="24"/>
          <w:szCs w:val="24"/>
        </w:rPr>
        <w:t>kétlépcsős</w:t>
      </w:r>
      <w:r>
        <w:rPr>
          <w:rFonts w:ascii="Times New Roman" w:hAnsi="Times New Roman"/>
          <w:sz w:val="24"/>
          <w:szCs w:val="24"/>
          <w:lang w:eastAsia="hu-HU"/>
        </w:rPr>
        <w:t xml:space="preserve"> eleveniszapos eljárás után a tisztított szennyvíz labirintrendszerű fertőtlenítő medencébe kerül, majd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Parshall-csatornán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át a Tisza folyóba.</w:t>
      </w:r>
    </w:p>
    <w:p w:rsidR="007A6C20" w:rsidRDefault="007A6C20" w:rsidP="007A6C20">
      <w:pPr>
        <w:pStyle w:val="Cmsor1"/>
        <w:keepLines w:val="0"/>
        <w:numPr>
          <w:ilvl w:val="0"/>
          <w:numId w:val="5"/>
        </w:numPr>
        <w:spacing w:before="240" w:after="240" w:line="24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Felújítás-pótlási terv</w:t>
      </w:r>
    </w:p>
    <w:p w:rsidR="007A6C20" w:rsidRPr="000636B0" w:rsidRDefault="007A6C20" w:rsidP="007A6C20">
      <w:pPr>
        <w:pStyle w:val="Szvegtrzsbehzssal3"/>
        <w:ind w:left="0"/>
        <w:jc w:val="both"/>
        <w:rPr>
          <w:sz w:val="24"/>
          <w:szCs w:val="24"/>
        </w:rPr>
      </w:pPr>
      <w:r w:rsidRPr="000636B0">
        <w:rPr>
          <w:sz w:val="24"/>
          <w:szCs w:val="24"/>
        </w:rPr>
        <w:t>A Gördülő fejlesztési terv a 201</w:t>
      </w:r>
      <w:r w:rsidR="00E008F4">
        <w:rPr>
          <w:sz w:val="24"/>
          <w:szCs w:val="24"/>
        </w:rPr>
        <w:t>8</w:t>
      </w:r>
      <w:r w:rsidRPr="000636B0">
        <w:rPr>
          <w:sz w:val="24"/>
          <w:szCs w:val="24"/>
        </w:rPr>
        <w:t xml:space="preserve"> - 203</w:t>
      </w:r>
      <w:r w:rsidR="00E008F4">
        <w:rPr>
          <w:sz w:val="24"/>
          <w:szCs w:val="24"/>
        </w:rPr>
        <w:t>2</w:t>
      </w:r>
      <w:r w:rsidRPr="000636B0">
        <w:rPr>
          <w:sz w:val="24"/>
          <w:szCs w:val="24"/>
        </w:rPr>
        <w:t xml:space="preserve"> időszakra vonatkozó </w:t>
      </w:r>
      <w:r>
        <w:rPr>
          <w:sz w:val="24"/>
          <w:szCs w:val="24"/>
        </w:rPr>
        <w:t>felújítások és pótlások összefoglaló táblázatát</w:t>
      </w:r>
      <w:r w:rsidRPr="000636B0">
        <w:rPr>
          <w:sz w:val="24"/>
          <w:szCs w:val="24"/>
        </w:rPr>
        <w:t xml:space="preserve"> az 1. számú melléklet tartalmazza</w:t>
      </w:r>
      <w:r>
        <w:rPr>
          <w:sz w:val="24"/>
          <w:szCs w:val="24"/>
        </w:rPr>
        <w:t>.</w:t>
      </w:r>
    </w:p>
    <w:p w:rsidR="00377171" w:rsidRPr="0091582A" w:rsidRDefault="00377171" w:rsidP="006D0D0A">
      <w:pPr>
        <w:pStyle w:val="Default"/>
        <w:keepNext/>
        <w:numPr>
          <w:ilvl w:val="0"/>
          <w:numId w:val="8"/>
        </w:numPr>
        <w:spacing w:before="240" w:after="240"/>
        <w:ind w:left="357" w:hanging="357"/>
        <w:jc w:val="both"/>
        <w:rPr>
          <w:rFonts w:ascii="Times New Roman" w:hAnsi="Times New Roman" w:cs="Times New Roman"/>
          <w:i/>
          <w:color w:val="auto"/>
        </w:rPr>
      </w:pPr>
      <w:r w:rsidRPr="0091582A">
        <w:rPr>
          <w:rFonts w:ascii="Times New Roman" w:hAnsi="Times New Roman" w:cs="Times New Roman"/>
          <w:i/>
          <w:color w:val="auto"/>
        </w:rPr>
        <w:t>ütem</w:t>
      </w:r>
    </w:p>
    <w:p w:rsidR="00377171" w:rsidRDefault="00E008F4" w:rsidP="006D0D0A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Szivattyú felújítás, pótlás</w:t>
      </w:r>
    </w:p>
    <w:p w:rsidR="00377171" w:rsidRDefault="00E008F4" w:rsidP="00561540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A szennyvíztisztító telepen és a szennyvízátemelőkben üzemelő szivattyúk nehéz körülmények között üzemelő berendezések, jellemzően hosszú üzemidőket teljesítenek. Meghibásodásuk esetén a javításukat sok esetben csak felújítással lehet megvalósítani, mivel általában cserélni kell a tömítéseket, csapágyakat is. Amennyiben a javítás vagy a felújítás gazdaságosan nem végezhető el, a szivattyúk pótlását kell elvégezni. Az üzemeltetés folyamatos fenntartása miatt a meghibásodott szivattyúk felújítása, pótlása indokolt</w:t>
      </w:r>
    </w:p>
    <w:p w:rsidR="00377171" w:rsidRDefault="00E008F4" w:rsidP="006D0D0A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I sz. Végátemelő /MOBA akna/ gépészeti felújítása</w:t>
      </w:r>
    </w:p>
    <w:p w:rsidR="00377171" w:rsidRDefault="00E008F4" w:rsidP="00915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008F4">
        <w:rPr>
          <w:rFonts w:ascii="Times New Roman" w:hAnsi="Times New Roman" w:cs="Times New Roman"/>
          <w:sz w:val="24"/>
          <w:szCs w:val="24"/>
        </w:rPr>
        <w:t xml:space="preserve">A telepi központi átemelőbe érkezik a befolyó szennyvíz, innen kerül feladásra a tisztítási technológiára. Az 1992-ben műtárgy állaga és a benne levő gépészet, csővezetékek és szerelvények a természetes elhasználásból adóan leromlottak. A műtárgyfelújítás és a gépészeti berendezések (talpas könyök, vezetőcsövek, nyomócső </w:t>
      </w:r>
      <w:proofErr w:type="spellStart"/>
      <w:r w:rsidRPr="00E008F4">
        <w:rPr>
          <w:rFonts w:ascii="Times New Roman" w:hAnsi="Times New Roman" w:cs="Times New Roman"/>
          <w:sz w:val="24"/>
          <w:szCs w:val="24"/>
        </w:rPr>
        <w:t>fedlapok</w:t>
      </w:r>
      <w:proofErr w:type="spellEnd"/>
      <w:r w:rsidRPr="00E008F4">
        <w:rPr>
          <w:rFonts w:ascii="Times New Roman" w:hAnsi="Times New Roman" w:cs="Times New Roman"/>
          <w:sz w:val="24"/>
          <w:szCs w:val="24"/>
        </w:rPr>
        <w:t>) felújítása, pótlása indokolt.</w:t>
      </w:r>
    </w:p>
    <w:p w:rsidR="00377171" w:rsidRDefault="00377171" w:rsidP="006D0D0A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377171">
        <w:rPr>
          <w:rFonts w:ascii="Times New Roman" w:hAnsi="Times New Roman" w:cs="Times New Roman"/>
          <w:color w:val="auto"/>
        </w:rPr>
        <w:t>Rendkívüli helyzetből adódó azonnali feladatok</w:t>
      </w:r>
    </w:p>
    <w:p w:rsidR="00561540" w:rsidRPr="00561540" w:rsidRDefault="00561540" w:rsidP="0056154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61540">
        <w:rPr>
          <w:rFonts w:ascii="Times New Roman" w:hAnsi="Times New Roman" w:cs="Times New Roman"/>
          <w:sz w:val="24"/>
          <w:szCs w:val="24"/>
        </w:rPr>
        <w:t xml:space="preserve">Az előre nem látható, </w:t>
      </w:r>
      <w:proofErr w:type="spellStart"/>
      <w:r w:rsidRPr="00561540">
        <w:rPr>
          <w:rFonts w:ascii="Times New Roman" w:hAnsi="Times New Roman" w:cs="Times New Roman"/>
          <w:sz w:val="24"/>
          <w:szCs w:val="24"/>
        </w:rPr>
        <w:t>havária</w:t>
      </w:r>
      <w:proofErr w:type="spellEnd"/>
      <w:r w:rsidRPr="00561540">
        <w:rPr>
          <w:rFonts w:ascii="Times New Roman" w:hAnsi="Times New Roman" w:cs="Times New Roman"/>
          <w:sz w:val="24"/>
          <w:szCs w:val="24"/>
        </w:rPr>
        <w:t xml:space="preserve"> jelleggel bekövetkező, felújítást, pótlást igénylő feladatokra különítjük el az egyéb felújításokra, pótlásokra tervezett összeg maximum 15 %-át.</w:t>
      </w:r>
    </w:p>
    <w:p w:rsidR="00377171" w:rsidRPr="00A2463B" w:rsidRDefault="00377171" w:rsidP="006D0D0A">
      <w:pPr>
        <w:pStyle w:val="Default"/>
        <w:keepNext/>
        <w:numPr>
          <w:ilvl w:val="0"/>
          <w:numId w:val="8"/>
        </w:numPr>
        <w:spacing w:before="240" w:after="240"/>
        <w:ind w:left="357" w:hanging="357"/>
        <w:jc w:val="both"/>
        <w:rPr>
          <w:rFonts w:ascii="Times New Roman" w:hAnsi="Times New Roman" w:cs="Times New Roman"/>
          <w:i/>
          <w:color w:val="auto"/>
        </w:rPr>
      </w:pPr>
      <w:r w:rsidRPr="00A2463B">
        <w:rPr>
          <w:rFonts w:ascii="Times New Roman" w:hAnsi="Times New Roman" w:cs="Times New Roman"/>
          <w:i/>
          <w:color w:val="auto"/>
        </w:rPr>
        <w:t>ütem</w:t>
      </w:r>
    </w:p>
    <w:p w:rsidR="00377171" w:rsidRDefault="00377171" w:rsidP="00E008F4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377171">
        <w:rPr>
          <w:rFonts w:ascii="Times New Roman" w:hAnsi="Times New Roman" w:cs="Times New Roman"/>
          <w:color w:val="auto"/>
        </w:rPr>
        <w:t xml:space="preserve"> </w:t>
      </w:r>
      <w:r w:rsidR="00E008F4" w:rsidRPr="00E008F4">
        <w:rPr>
          <w:rFonts w:ascii="Times New Roman" w:hAnsi="Times New Roman" w:cs="Times New Roman"/>
          <w:color w:val="auto"/>
        </w:rPr>
        <w:t>Légfúvó berendezés pótlása</w:t>
      </w:r>
    </w:p>
    <w:p w:rsidR="00A2463B" w:rsidRDefault="00E008F4" w:rsidP="00915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008F4">
        <w:rPr>
          <w:rFonts w:ascii="Times New Roman" w:hAnsi="Times New Roman" w:cs="Times New Roman"/>
          <w:sz w:val="24"/>
          <w:szCs w:val="24"/>
        </w:rPr>
        <w:t xml:space="preserve">A telepen üzemelő légfúvó berendezések végzik a </w:t>
      </w:r>
      <w:proofErr w:type="gramStart"/>
      <w:r w:rsidRPr="00E008F4">
        <w:rPr>
          <w:rFonts w:ascii="Times New Roman" w:hAnsi="Times New Roman" w:cs="Times New Roman"/>
          <w:sz w:val="24"/>
          <w:szCs w:val="24"/>
        </w:rPr>
        <w:t>biológia tisztítást</w:t>
      </w:r>
      <w:proofErr w:type="gramEnd"/>
      <w:r w:rsidRPr="00E008F4">
        <w:rPr>
          <w:rFonts w:ascii="Times New Roman" w:hAnsi="Times New Roman" w:cs="Times New Roman"/>
          <w:sz w:val="24"/>
          <w:szCs w:val="24"/>
        </w:rPr>
        <w:t xml:space="preserve"> végző eleveniszap levegővel történő ellátását. A jelenlegi 1992 óta folyamatosan üzemelő </w:t>
      </w:r>
      <w:proofErr w:type="spellStart"/>
      <w:r w:rsidRPr="00E008F4">
        <w:rPr>
          <w:rFonts w:ascii="Times New Roman" w:hAnsi="Times New Roman" w:cs="Times New Roman"/>
          <w:sz w:val="24"/>
          <w:szCs w:val="24"/>
        </w:rPr>
        <w:t>Aerzen</w:t>
      </w:r>
      <w:proofErr w:type="spellEnd"/>
      <w:r w:rsidRPr="00E008F4">
        <w:rPr>
          <w:rFonts w:ascii="Times New Roman" w:hAnsi="Times New Roman" w:cs="Times New Roman"/>
          <w:sz w:val="24"/>
          <w:szCs w:val="24"/>
        </w:rPr>
        <w:t xml:space="preserve"> GMA 12,5 típusú fúvók </w:t>
      </w:r>
      <w:proofErr w:type="gramStart"/>
      <w:r w:rsidRPr="00E008F4">
        <w:rPr>
          <w:rFonts w:ascii="Times New Roman" w:hAnsi="Times New Roman" w:cs="Times New Roman"/>
          <w:sz w:val="24"/>
          <w:szCs w:val="24"/>
        </w:rPr>
        <w:t>sok  üzemórát</w:t>
      </w:r>
      <w:proofErr w:type="gramEnd"/>
      <w:r w:rsidRPr="00E008F4">
        <w:rPr>
          <w:rFonts w:ascii="Times New Roman" w:hAnsi="Times New Roman" w:cs="Times New Roman"/>
          <w:sz w:val="24"/>
          <w:szCs w:val="24"/>
        </w:rPr>
        <w:t xml:space="preserve"> működnek nagy fordulatszámon, emiatt nagy terhelésnek vannak kitéve az alkatrészeik. Természetes elhasználódásból, kopásból adódóan ezeknek a berendezéseknek a hatásfoka folyamatosan csökken. A beszerezhető fúvó berendezések hatásfoka folyamatosan javul, így energiahatékonysági okokból is indokolt az régi, elavult fúvók pótlása</w:t>
      </w:r>
    </w:p>
    <w:p w:rsidR="00377171" w:rsidRDefault="00E008F4" w:rsidP="00E008F4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lastRenderedPageBreak/>
        <w:t>Átemelő villamos szekrény cseréje, felújítása</w:t>
      </w:r>
    </w:p>
    <w:p w:rsidR="00A2463B" w:rsidRDefault="00E008F4" w:rsidP="0091582A">
      <w:pPr>
        <w:pStyle w:val="Default"/>
        <w:ind w:left="357"/>
        <w:jc w:val="both"/>
        <w:rPr>
          <w:rFonts w:ascii="Times New Roman" w:hAnsi="Times New Roman" w:cs="Times New Roman"/>
        </w:rPr>
      </w:pPr>
      <w:r w:rsidRPr="00E008F4">
        <w:rPr>
          <w:rFonts w:ascii="Times New Roman" w:hAnsi="Times New Roman" w:cs="Times New Roman"/>
        </w:rPr>
        <w:t>A Martfű Liliom u. átemelő villamos szekrény a beépített alkatrészeivel együtt elavult. Nem felel meg sem munkavédelmi, sem üzembiztonsági szempontból a jelen elvárásainak. Új vezérlési és távfelügyeleti eszközök telepítésére nem alkalmas ezért nem illeszthető a folyamatirányítási rendszerünkbe. Cseréje indokolt.</w:t>
      </w:r>
    </w:p>
    <w:p w:rsidR="00377171" w:rsidRDefault="00E008F4" w:rsidP="00E008F4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Iszap centrifuga felújítása</w:t>
      </w:r>
    </w:p>
    <w:p w:rsidR="00E008F4" w:rsidRDefault="00E008F4" w:rsidP="00E008F4">
      <w:pPr>
        <w:pStyle w:val="Default"/>
        <w:keepNext/>
        <w:spacing w:before="120" w:after="120"/>
        <w:ind w:left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 xml:space="preserve">A telepen az HUMBOLD WEDAG S1/1 típusú centrifuga végzi az </w:t>
      </w:r>
      <w:proofErr w:type="spellStart"/>
      <w:r w:rsidRPr="00E008F4">
        <w:rPr>
          <w:rFonts w:ascii="Times New Roman" w:hAnsi="Times New Roman" w:cs="Times New Roman"/>
          <w:color w:val="auto"/>
        </w:rPr>
        <w:t>iszapvíztelenítést</w:t>
      </w:r>
      <w:proofErr w:type="spellEnd"/>
      <w:r w:rsidRPr="00E008F4">
        <w:rPr>
          <w:rFonts w:ascii="Times New Roman" w:hAnsi="Times New Roman" w:cs="Times New Roman"/>
          <w:color w:val="auto"/>
        </w:rPr>
        <w:t>. Gyártói kezelési és karbantartási utasítás szerint a szükséges felújítási munkákat időszakosan el kell végezni a berendezéseken. Az üzemórából adódó felújítás 2018. évben esedékes.</w:t>
      </w:r>
    </w:p>
    <w:p w:rsidR="00E008F4" w:rsidRDefault="00E008F4" w:rsidP="00E008F4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Rendkívüli helyzetből adódó azonnali feladatok</w:t>
      </w:r>
    </w:p>
    <w:p w:rsidR="002C05FF" w:rsidRPr="002C05FF" w:rsidRDefault="002C05FF" w:rsidP="002C05F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C05FF">
        <w:rPr>
          <w:rFonts w:ascii="Times New Roman" w:hAnsi="Times New Roman" w:cs="Times New Roman"/>
          <w:sz w:val="24"/>
          <w:szCs w:val="24"/>
        </w:rPr>
        <w:t xml:space="preserve">Az előre nem látható, </w:t>
      </w:r>
      <w:proofErr w:type="spellStart"/>
      <w:r w:rsidRPr="002C05FF">
        <w:rPr>
          <w:rFonts w:ascii="Times New Roman" w:hAnsi="Times New Roman" w:cs="Times New Roman"/>
          <w:sz w:val="24"/>
          <w:szCs w:val="24"/>
        </w:rPr>
        <w:t>havária</w:t>
      </w:r>
      <w:proofErr w:type="spellEnd"/>
      <w:r w:rsidRPr="002C05FF">
        <w:rPr>
          <w:rFonts w:ascii="Times New Roman" w:hAnsi="Times New Roman" w:cs="Times New Roman"/>
          <w:sz w:val="24"/>
          <w:szCs w:val="24"/>
        </w:rPr>
        <w:t xml:space="preserve"> jelleggel bekövetkező, felújítást, pótlást igénylő feladatokra különítjük el az egyéb felújításokra, pótlásokra tervezett összeg maximum 15 %-át.</w:t>
      </w:r>
    </w:p>
    <w:p w:rsidR="00377171" w:rsidRPr="0091582A" w:rsidRDefault="00377171" w:rsidP="006D0D0A">
      <w:pPr>
        <w:pStyle w:val="Default"/>
        <w:keepNext/>
        <w:numPr>
          <w:ilvl w:val="0"/>
          <w:numId w:val="8"/>
        </w:numPr>
        <w:spacing w:before="240" w:after="240"/>
        <w:ind w:left="357" w:hanging="357"/>
        <w:jc w:val="both"/>
        <w:rPr>
          <w:rFonts w:ascii="Times New Roman" w:hAnsi="Times New Roman" w:cs="Times New Roman"/>
          <w:i/>
          <w:color w:val="auto"/>
        </w:rPr>
      </w:pPr>
      <w:r w:rsidRPr="0091582A">
        <w:rPr>
          <w:rFonts w:ascii="Times New Roman" w:hAnsi="Times New Roman" w:cs="Times New Roman"/>
          <w:i/>
          <w:color w:val="auto"/>
        </w:rPr>
        <w:t>ütem</w:t>
      </w:r>
    </w:p>
    <w:p w:rsidR="0091582A" w:rsidRPr="0091582A" w:rsidRDefault="00E008F4" w:rsidP="00E008F4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Szennyvíztisztító telepi kezelőépület nyílászárók cseréje</w:t>
      </w:r>
    </w:p>
    <w:p w:rsidR="0091582A" w:rsidRPr="0091582A" w:rsidRDefault="00E008F4" w:rsidP="0091582A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 xml:space="preserve">A Martfűi szennyvíztisztító telep kezelőépületének fém nyílászárói rosszul </w:t>
      </w:r>
      <w:proofErr w:type="spellStart"/>
      <w:r w:rsidRPr="00E008F4">
        <w:rPr>
          <w:rFonts w:ascii="Times New Roman" w:hAnsi="Times New Roman" w:cs="Times New Roman"/>
          <w:color w:val="auto"/>
        </w:rPr>
        <w:t>hőszigetelnek</w:t>
      </w:r>
      <w:proofErr w:type="spellEnd"/>
      <w:r w:rsidRPr="00E008F4">
        <w:rPr>
          <w:rFonts w:ascii="Times New Roman" w:hAnsi="Times New Roman" w:cs="Times New Roman"/>
          <w:color w:val="auto"/>
        </w:rPr>
        <w:t xml:space="preserve"> ezért az épület fűtése rendkívül energiapazarló. Energiatakarékossági szempontból a nyílászárók cseréje indokolt</w:t>
      </w:r>
    </w:p>
    <w:p w:rsidR="0091582A" w:rsidRPr="0091582A" w:rsidRDefault="00E008F4" w:rsidP="00E008F4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Szennyvízcsatorna hálózat rekonstrukció</w:t>
      </w:r>
    </w:p>
    <w:p w:rsidR="0091582A" w:rsidRPr="0091582A" w:rsidRDefault="00E008F4" w:rsidP="0091582A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 xml:space="preserve">Martfű Gesztenyesor  épületei előtt húzódó 500 m </w:t>
      </w:r>
      <w:proofErr w:type="gramStart"/>
      <w:r w:rsidRPr="00E008F4">
        <w:rPr>
          <w:rFonts w:ascii="Times New Roman" w:hAnsi="Times New Roman" w:cs="Times New Roman"/>
          <w:color w:val="auto"/>
        </w:rPr>
        <w:t>hosszúságú</w:t>
      </w:r>
      <w:proofErr w:type="gramEnd"/>
      <w:r w:rsidRPr="00E008F4">
        <w:rPr>
          <w:rFonts w:ascii="Times New Roman" w:hAnsi="Times New Roman" w:cs="Times New Roman"/>
          <w:color w:val="auto"/>
        </w:rPr>
        <w:t xml:space="preserve"> NA 200 beton szennyvízcsatorna gerincvezeték rendkívül rossz állapotú. Gyakoriak a dugulások a nem megfelelő lejtés viszony illetve a </w:t>
      </w:r>
      <w:proofErr w:type="gramStart"/>
      <w:r w:rsidRPr="00E008F4">
        <w:rPr>
          <w:rFonts w:ascii="Times New Roman" w:hAnsi="Times New Roman" w:cs="Times New Roman"/>
          <w:color w:val="auto"/>
        </w:rPr>
        <w:t>cső illesztési</w:t>
      </w:r>
      <w:proofErr w:type="gramEnd"/>
      <w:r w:rsidRPr="00E008F4">
        <w:rPr>
          <w:rFonts w:ascii="Times New Roman" w:hAnsi="Times New Roman" w:cs="Times New Roman"/>
          <w:color w:val="auto"/>
        </w:rPr>
        <w:t xml:space="preserve"> hibák miatt. Csatornahálózat vizsgálatok alapján látható hogy a több mint 60 éves csővezetékekben előrehaladott a beton korrózió. További hibát okoznak a megsüllyedt ellenőrző aknák. Ezért szükségessé vált a régi beton csővezetékek </w:t>
      </w:r>
      <w:proofErr w:type="gramStart"/>
      <w:r w:rsidRPr="00E008F4">
        <w:rPr>
          <w:rFonts w:ascii="Times New Roman" w:hAnsi="Times New Roman" w:cs="Times New Roman"/>
          <w:color w:val="auto"/>
        </w:rPr>
        <w:t>cseréje</w:t>
      </w:r>
      <w:proofErr w:type="gramEnd"/>
      <w:r w:rsidRPr="00E008F4">
        <w:rPr>
          <w:rFonts w:ascii="Times New Roman" w:hAnsi="Times New Roman" w:cs="Times New Roman"/>
          <w:color w:val="auto"/>
        </w:rPr>
        <w:t xml:space="preserve"> NA 200 KG-PVC anyagúra, új fektetéssel, a megfelelő lejtés kialakításával.</w:t>
      </w:r>
    </w:p>
    <w:p w:rsidR="0091582A" w:rsidRPr="0091582A" w:rsidRDefault="00E008F4" w:rsidP="00E008F4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Közbenső és utóülepítő kotró felújítása</w:t>
      </w:r>
      <w:r w:rsidR="0091582A" w:rsidRPr="0091582A">
        <w:rPr>
          <w:rFonts w:ascii="Times New Roman" w:hAnsi="Times New Roman" w:cs="Times New Roman"/>
          <w:color w:val="auto"/>
        </w:rPr>
        <w:t xml:space="preserve"> </w:t>
      </w:r>
    </w:p>
    <w:p w:rsidR="00E008F4" w:rsidRPr="00E008F4" w:rsidRDefault="00E008F4" w:rsidP="00E008F4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proofErr w:type="gramStart"/>
      <w:r w:rsidRPr="00E008F4">
        <w:rPr>
          <w:rFonts w:ascii="Times New Roman" w:hAnsi="Times New Roman" w:cs="Times New Roman"/>
          <w:color w:val="auto"/>
        </w:rPr>
        <w:t>közbenső</w:t>
      </w:r>
      <w:proofErr w:type="gramEnd"/>
      <w:r w:rsidRPr="00E008F4">
        <w:rPr>
          <w:rFonts w:ascii="Times New Roman" w:hAnsi="Times New Roman" w:cs="Times New Roman"/>
          <w:color w:val="auto"/>
        </w:rPr>
        <w:t xml:space="preserve"> ülepítő:</w:t>
      </w:r>
    </w:p>
    <w:p w:rsidR="00E008F4" w:rsidRPr="00E008F4" w:rsidRDefault="00E008F4" w:rsidP="00E008F4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proofErr w:type="gramStart"/>
      <w:r w:rsidRPr="00E008F4">
        <w:rPr>
          <w:rFonts w:ascii="Times New Roman" w:hAnsi="Times New Roman" w:cs="Times New Roman"/>
          <w:color w:val="auto"/>
        </w:rPr>
        <w:t>hossza</w:t>
      </w:r>
      <w:proofErr w:type="gramEnd"/>
      <w:r w:rsidRPr="00E008F4">
        <w:rPr>
          <w:rFonts w:ascii="Times New Roman" w:hAnsi="Times New Roman" w:cs="Times New Roman"/>
          <w:color w:val="auto"/>
        </w:rPr>
        <w:t>:</w:t>
      </w:r>
      <w:r w:rsidRPr="00E008F4">
        <w:rPr>
          <w:rFonts w:ascii="Times New Roman" w:hAnsi="Times New Roman" w:cs="Times New Roman"/>
          <w:color w:val="auto"/>
        </w:rPr>
        <w:tab/>
      </w:r>
      <w:r w:rsidRPr="00E008F4">
        <w:rPr>
          <w:rFonts w:ascii="Times New Roman" w:hAnsi="Times New Roman" w:cs="Times New Roman"/>
          <w:color w:val="auto"/>
        </w:rPr>
        <w:tab/>
        <w:t>15,0 m</w:t>
      </w:r>
    </w:p>
    <w:p w:rsidR="00E008F4" w:rsidRPr="00E008F4" w:rsidRDefault="00E008F4" w:rsidP="00E008F4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proofErr w:type="gramStart"/>
      <w:r w:rsidRPr="00E008F4">
        <w:rPr>
          <w:rFonts w:ascii="Times New Roman" w:hAnsi="Times New Roman" w:cs="Times New Roman"/>
          <w:color w:val="auto"/>
        </w:rPr>
        <w:t>szélessége</w:t>
      </w:r>
      <w:proofErr w:type="gramEnd"/>
      <w:r w:rsidRPr="00E008F4">
        <w:rPr>
          <w:rFonts w:ascii="Times New Roman" w:hAnsi="Times New Roman" w:cs="Times New Roman"/>
          <w:color w:val="auto"/>
        </w:rPr>
        <w:t>:</w:t>
      </w:r>
      <w:r w:rsidRPr="00E008F4">
        <w:rPr>
          <w:rFonts w:ascii="Times New Roman" w:hAnsi="Times New Roman" w:cs="Times New Roman"/>
          <w:color w:val="auto"/>
        </w:rPr>
        <w:tab/>
        <w:t>5,0 m</w:t>
      </w:r>
    </w:p>
    <w:p w:rsidR="00E008F4" w:rsidRPr="00E008F4" w:rsidRDefault="00E008F4" w:rsidP="00E008F4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proofErr w:type="gramStart"/>
      <w:r w:rsidRPr="00E008F4">
        <w:rPr>
          <w:rFonts w:ascii="Times New Roman" w:hAnsi="Times New Roman" w:cs="Times New Roman"/>
          <w:color w:val="auto"/>
        </w:rPr>
        <w:t>mélysége</w:t>
      </w:r>
      <w:proofErr w:type="gramEnd"/>
      <w:r w:rsidRPr="00E008F4">
        <w:rPr>
          <w:rFonts w:ascii="Times New Roman" w:hAnsi="Times New Roman" w:cs="Times New Roman"/>
          <w:color w:val="auto"/>
        </w:rPr>
        <w:t>:</w:t>
      </w:r>
      <w:r w:rsidRPr="00E008F4">
        <w:rPr>
          <w:rFonts w:ascii="Times New Roman" w:hAnsi="Times New Roman" w:cs="Times New Roman"/>
          <w:color w:val="auto"/>
        </w:rPr>
        <w:tab/>
        <w:t>3,0 m</w:t>
      </w:r>
    </w:p>
    <w:p w:rsidR="00E008F4" w:rsidRPr="00E008F4" w:rsidRDefault="00E008F4" w:rsidP="00E008F4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proofErr w:type="gramStart"/>
      <w:r w:rsidRPr="00E008F4">
        <w:rPr>
          <w:rFonts w:ascii="Times New Roman" w:hAnsi="Times New Roman" w:cs="Times New Roman"/>
          <w:color w:val="auto"/>
        </w:rPr>
        <w:t>felülete</w:t>
      </w:r>
      <w:proofErr w:type="gramEnd"/>
      <w:r w:rsidRPr="00E008F4">
        <w:rPr>
          <w:rFonts w:ascii="Times New Roman" w:hAnsi="Times New Roman" w:cs="Times New Roman"/>
          <w:color w:val="auto"/>
        </w:rPr>
        <w:t>:</w:t>
      </w:r>
      <w:r w:rsidRPr="00E008F4">
        <w:rPr>
          <w:rFonts w:ascii="Times New Roman" w:hAnsi="Times New Roman" w:cs="Times New Roman"/>
          <w:color w:val="auto"/>
        </w:rPr>
        <w:tab/>
        <w:t>75,0 m</w:t>
      </w:r>
    </w:p>
    <w:p w:rsidR="00E008F4" w:rsidRPr="00E008F4" w:rsidRDefault="00E008F4" w:rsidP="00E008F4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proofErr w:type="gramStart"/>
      <w:r w:rsidRPr="00E008F4">
        <w:rPr>
          <w:rFonts w:ascii="Times New Roman" w:hAnsi="Times New Roman" w:cs="Times New Roman"/>
          <w:color w:val="auto"/>
        </w:rPr>
        <w:t>térfogata</w:t>
      </w:r>
      <w:proofErr w:type="gramEnd"/>
      <w:r w:rsidRPr="00E008F4">
        <w:rPr>
          <w:rFonts w:ascii="Times New Roman" w:hAnsi="Times New Roman" w:cs="Times New Roman"/>
          <w:color w:val="auto"/>
        </w:rPr>
        <w:t>:</w:t>
      </w:r>
      <w:r w:rsidRPr="00E008F4">
        <w:rPr>
          <w:rFonts w:ascii="Times New Roman" w:hAnsi="Times New Roman" w:cs="Times New Roman"/>
          <w:color w:val="auto"/>
        </w:rPr>
        <w:tab/>
        <w:t>225,0 m</w:t>
      </w:r>
    </w:p>
    <w:p w:rsidR="00E008F4" w:rsidRPr="00E008F4" w:rsidRDefault="00E008F4" w:rsidP="00E008F4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</w:p>
    <w:p w:rsidR="00E008F4" w:rsidRPr="00E008F4" w:rsidRDefault="00E008F4" w:rsidP="00E008F4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Az utóülepítő paraméterei megegyeznek a közbenső ülepítőnél leírtakkal.</w:t>
      </w:r>
    </w:p>
    <w:p w:rsidR="0091582A" w:rsidRPr="0091582A" w:rsidRDefault="00E008F4" w:rsidP="00E008F4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 xml:space="preserve">A két medencében együtt mozgó szifonelven működő szívókotró biztosítja az iszap </w:t>
      </w:r>
      <w:proofErr w:type="spellStart"/>
      <w:r w:rsidRPr="00E008F4">
        <w:rPr>
          <w:rFonts w:ascii="Times New Roman" w:hAnsi="Times New Roman" w:cs="Times New Roman"/>
          <w:color w:val="auto"/>
        </w:rPr>
        <w:t>recirkulációt</w:t>
      </w:r>
      <w:proofErr w:type="spellEnd"/>
      <w:r w:rsidRPr="00E008F4">
        <w:rPr>
          <w:rFonts w:ascii="Times New Roman" w:hAnsi="Times New Roman" w:cs="Times New Roman"/>
          <w:color w:val="auto"/>
        </w:rPr>
        <w:t xml:space="preserve"> anyaga </w:t>
      </w:r>
      <w:proofErr w:type="spellStart"/>
      <w:r w:rsidRPr="00E008F4">
        <w:rPr>
          <w:rFonts w:ascii="Times New Roman" w:hAnsi="Times New Roman" w:cs="Times New Roman"/>
          <w:color w:val="auto"/>
        </w:rPr>
        <w:t>tűzihorganyzott</w:t>
      </w:r>
      <w:proofErr w:type="spellEnd"/>
      <w:r w:rsidRPr="00E008F4">
        <w:rPr>
          <w:rFonts w:ascii="Times New Roman" w:hAnsi="Times New Roman" w:cs="Times New Roman"/>
          <w:color w:val="auto"/>
        </w:rPr>
        <w:t xml:space="preserve"> acél. A folyamatos üzem miatt jelentős a kopás a mozgó alkatrészeken valamint a korrózió a felületeken. Az üzembiztonság érdekében szükséges a kotróhíd kopott, korrodálódott alkatrészeinek cseréje.</w:t>
      </w:r>
    </w:p>
    <w:p w:rsidR="00A2463B" w:rsidRDefault="0091582A" w:rsidP="00E008F4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91582A">
        <w:rPr>
          <w:rFonts w:ascii="Times New Roman" w:hAnsi="Times New Roman" w:cs="Times New Roman"/>
          <w:color w:val="auto"/>
        </w:rPr>
        <w:t>Rendkívüli helyzetből adódó azonnali feladatok</w:t>
      </w:r>
    </w:p>
    <w:p w:rsidR="002C05FF" w:rsidRPr="002C05FF" w:rsidRDefault="002C05FF" w:rsidP="002C05F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5FF">
        <w:rPr>
          <w:rFonts w:ascii="Times New Roman" w:hAnsi="Times New Roman" w:cs="Times New Roman"/>
          <w:sz w:val="24"/>
          <w:szCs w:val="24"/>
        </w:rPr>
        <w:t xml:space="preserve">Az előre nem látható, </w:t>
      </w:r>
      <w:proofErr w:type="spellStart"/>
      <w:r w:rsidRPr="002C05FF">
        <w:rPr>
          <w:rFonts w:ascii="Times New Roman" w:hAnsi="Times New Roman" w:cs="Times New Roman"/>
          <w:sz w:val="24"/>
          <w:szCs w:val="24"/>
        </w:rPr>
        <w:t>havária</w:t>
      </w:r>
      <w:proofErr w:type="spellEnd"/>
      <w:r w:rsidRPr="002C05FF">
        <w:rPr>
          <w:rFonts w:ascii="Times New Roman" w:hAnsi="Times New Roman" w:cs="Times New Roman"/>
          <w:sz w:val="24"/>
          <w:szCs w:val="24"/>
        </w:rPr>
        <w:t xml:space="preserve"> jelleggel bekövetkező, felújítást, pótlást igénylő feladatokra különítjük el az egyéb felújításokra, pótlásokra tervezett összeg maximum 15 %-át.</w:t>
      </w:r>
    </w:p>
    <w:p w:rsidR="0078184A" w:rsidRPr="00FB03DA" w:rsidRDefault="0091582A" w:rsidP="006D0D0A">
      <w:pPr>
        <w:pStyle w:val="Cmsor1"/>
        <w:keepLines w:val="0"/>
        <w:numPr>
          <w:ilvl w:val="0"/>
          <w:numId w:val="5"/>
        </w:numPr>
        <w:spacing w:before="240" w:after="240" w:line="24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Beruházási terv</w:t>
      </w:r>
    </w:p>
    <w:p w:rsidR="0091582A" w:rsidRPr="006D0D0A" w:rsidRDefault="0091582A" w:rsidP="006D0D0A">
      <w:pPr>
        <w:pStyle w:val="Default"/>
        <w:keepNext/>
        <w:spacing w:before="240" w:after="240"/>
        <w:jc w:val="both"/>
        <w:rPr>
          <w:rFonts w:ascii="Times New Roman" w:hAnsi="Times New Roman" w:cs="Times New Roman"/>
          <w:i/>
          <w:color w:val="auto"/>
        </w:rPr>
      </w:pPr>
      <w:r w:rsidRPr="006D0D0A">
        <w:rPr>
          <w:rFonts w:ascii="Times New Roman" w:hAnsi="Times New Roman" w:cs="Times New Roman"/>
          <w:i/>
          <w:color w:val="auto"/>
        </w:rPr>
        <w:t>I. II. III. ütem</w:t>
      </w:r>
    </w:p>
    <w:p w:rsidR="0091582A" w:rsidRPr="000A6A6D" w:rsidRDefault="0091582A" w:rsidP="002C05F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0A6A6D">
        <w:rPr>
          <w:rFonts w:ascii="Times New Roman" w:hAnsi="Times New Roman" w:cs="Times New Roman"/>
          <w:sz w:val="24"/>
        </w:rPr>
        <w:t>Az ellátásért felelősnek a tervezési időszakra vonatkozón beruházási igénye nem ismert.</w:t>
      </w:r>
    </w:p>
    <w:p w:rsidR="0091582A" w:rsidRDefault="0091582A" w:rsidP="002C05F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0A6A6D">
        <w:rPr>
          <w:rFonts w:ascii="Times New Roman" w:hAnsi="Times New Roman" w:cs="Times New Roman"/>
          <w:sz w:val="24"/>
        </w:rPr>
        <w:t>A szennyvízcsatorna hálózat kiépítettsége megfelelő, a szennyvíztisztító telep a kibocsátási határértékeket be tudja tartani, így beruházásra nincs szükség.</w:t>
      </w:r>
    </w:p>
    <w:p w:rsidR="007A6C20" w:rsidRDefault="007A6C20" w:rsidP="002C05F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7A6C20" w:rsidRDefault="007A6C20" w:rsidP="007A6C20">
      <w:pPr>
        <w:pStyle w:val="Cmsor1"/>
        <w:keepLines w:val="0"/>
        <w:numPr>
          <w:ilvl w:val="0"/>
          <w:numId w:val="5"/>
        </w:numPr>
        <w:spacing w:before="240" w:after="240" w:line="24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Rendelkezésre álló források bemutatása</w:t>
      </w:r>
    </w:p>
    <w:p w:rsidR="007A6C20" w:rsidRPr="000A6A6D" w:rsidRDefault="00DB6D8F" w:rsidP="002C05F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DB6D8F">
        <w:rPr>
          <w:noProof/>
          <w:lang w:eastAsia="hu-HU"/>
        </w:rPr>
        <w:drawing>
          <wp:inline distT="0" distB="0" distL="0" distR="0">
            <wp:extent cx="5667375" cy="18548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4A" w:rsidRPr="00FB03DA" w:rsidRDefault="0078184A" w:rsidP="006D0D0A">
      <w:pPr>
        <w:pStyle w:val="Cmsor1"/>
        <w:keepLines w:val="0"/>
        <w:numPr>
          <w:ilvl w:val="0"/>
          <w:numId w:val="5"/>
        </w:numPr>
        <w:spacing w:before="240" w:after="240" w:line="24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 w:rsidRPr="00FB03DA">
        <w:rPr>
          <w:rFonts w:ascii="Times New Roman" w:hAnsi="Times New Roman"/>
          <w:color w:val="auto"/>
          <w:sz w:val="24"/>
          <w:szCs w:val="24"/>
        </w:rPr>
        <w:t>Mellékletek</w:t>
      </w:r>
      <w:bookmarkStart w:id="1" w:name="_GoBack"/>
      <w:bookmarkEnd w:id="1"/>
    </w:p>
    <w:p w:rsidR="0078184A" w:rsidRPr="006D0D0A" w:rsidRDefault="001A75B9" w:rsidP="0091582A">
      <w:pPr>
        <w:keepNext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F4BFD">
        <w:rPr>
          <w:rFonts w:ascii="Times New Roman" w:hAnsi="Times New Roman"/>
          <w:color w:val="000000"/>
          <w:sz w:val="24"/>
          <w:szCs w:val="24"/>
          <w:lang w:eastAsia="hu-HU"/>
        </w:rPr>
        <w:t>Felújítási és pótlási terv 201</w:t>
      </w:r>
      <w:r w:rsidR="00E008F4">
        <w:rPr>
          <w:rFonts w:ascii="Times New Roman" w:hAnsi="Times New Roman"/>
          <w:color w:val="000000"/>
          <w:sz w:val="24"/>
          <w:szCs w:val="24"/>
          <w:lang w:eastAsia="hu-HU"/>
        </w:rPr>
        <w:t>8</w:t>
      </w:r>
      <w:r w:rsidRPr="008F4BFD">
        <w:rPr>
          <w:rFonts w:ascii="Times New Roman" w:hAnsi="Times New Roman"/>
          <w:color w:val="000000"/>
          <w:sz w:val="24"/>
          <w:szCs w:val="24"/>
          <w:lang w:eastAsia="hu-HU"/>
        </w:rPr>
        <w:t>-203</w:t>
      </w:r>
      <w:r w:rsidR="00E008F4">
        <w:rPr>
          <w:rFonts w:ascii="Times New Roman" w:hAnsi="Times New Roman"/>
          <w:color w:val="000000"/>
          <w:sz w:val="24"/>
          <w:szCs w:val="24"/>
          <w:lang w:eastAsia="hu-HU"/>
        </w:rPr>
        <w:t>2</w:t>
      </w:r>
      <w:r w:rsidRPr="008F4BF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8F4BFD">
        <w:rPr>
          <w:rFonts w:ascii="Times New Roman" w:hAnsi="Times New Roman"/>
          <w:sz w:val="24"/>
          <w:szCs w:val="24"/>
          <w:lang w:eastAsia="hu-HU"/>
        </w:rPr>
        <w:t xml:space="preserve">összefoglaló táblázat (I, II, </w:t>
      </w:r>
      <w:r w:rsidRPr="006D0D0A">
        <w:rPr>
          <w:rFonts w:ascii="Times New Roman" w:hAnsi="Times New Roman"/>
          <w:sz w:val="24"/>
          <w:szCs w:val="24"/>
          <w:lang w:eastAsia="hu-HU"/>
        </w:rPr>
        <w:t>III ütem)</w:t>
      </w:r>
    </w:p>
    <w:sectPr w:rsidR="0078184A" w:rsidRPr="006D0D0A" w:rsidSect="00754D02">
      <w:headerReference w:type="default" r:id="rId11"/>
      <w:footerReference w:type="first" r:id="rId12"/>
      <w:pgSz w:w="11906" w:h="17338"/>
      <w:pgMar w:top="1985" w:right="1418" w:bottom="1418" w:left="1418" w:header="709" w:footer="709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6B" w:rsidRDefault="00C4336B" w:rsidP="00502C99">
      <w:pPr>
        <w:spacing w:after="0" w:line="240" w:lineRule="auto"/>
      </w:pPr>
      <w:r>
        <w:separator/>
      </w:r>
    </w:p>
  </w:endnote>
  <w:endnote w:type="continuationSeparator" w:id="0">
    <w:p w:rsidR="00C4336B" w:rsidRDefault="00C4336B" w:rsidP="0050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99" w:rsidRPr="00133985" w:rsidRDefault="007837D6" w:rsidP="00133985">
    <w:pPr>
      <w:pStyle w:val="llb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  <w:r w:rsidRPr="00133985">
      <w:rPr>
        <w:rFonts w:ascii="Times New Roman" w:hAnsi="Times New Roman" w:cs="Times New Roman"/>
        <w:noProof/>
        <w:lang w:eastAsia="hu-HU"/>
      </w:rPr>
      <w:drawing>
        <wp:inline distT="0" distB="0" distL="0" distR="0">
          <wp:extent cx="2162810" cy="262255"/>
          <wp:effectExtent l="19050" t="0" r="8890" b="0"/>
          <wp:docPr id="27" name="Kép 1" descr="szlogen_lénia _jo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logen_lénia _job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6B" w:rsidRDefault="00C4336B" w:rsidP="00502C99">
      <w:pPr>
        <w:spacing w:after="0" w:line="240" w:lineRule="auto"/>
      </w:pPr>
      <w:r>
        <w:separator/>
      </w:r>
    </w:p>
  </w:footnote>
  <w:footnote w:type="continuationSeparator" w:id="0">
    <w:p w:rsidR="00C4336B" w:rsidRDefault="00C4336B" w:rsidP="0050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660"/>
      <w:gridCol w:w="4536"/>
      <w:gridCol w:w="2551"/>
    </w:tblGrid>
    <w:tr w:rsidR="006D0D0A" w:rsidRPr="00B41F2D" w:rsidTr="00B90219">
      <w:trPr>
        <w:trHeight w:val="698"/>
      </w:trPr>
      <w:tc>
        <w:tcPr>
          <w:tcW w:w="2660" w:type="dxa"/>
        </w:tcPr>
        <w:p w:rsidR="006D0D0A" w:rsidRPr="00567347" w:rsidRDefault="006D0D0A" w:rsidP="006D0D0A">
          <w:pPr>
            <w:pStyle w:val="lfej"/>
            <w:tabs>
              <w:tab w:val="clear" w:pos="4536"/>
            </w:tabs>
            <w:rPr>
              <w:rFonts w:ascii="Times New Roman" w:hAnsi="Times New Roman" w:cs="Times New Roman"/>
            </w:rPr>
          </w:pPr>
          <w:r w:rsidRPr="00567347">
            <w:rPr>
              <w:rFonts w:ascii="Times New Roman" w:hAnsi="Times New Roman" w:cs="Times New Roman"/>
              <w:noProof/>
              <w:lang w:eastAsia="hu-HU"/>
            </w:rPr>
            <w:drawing>
              <wp:inline distT="0" distB="0" distL="0" distR="0" wp14:anchorId="5C568345" wp14:editId="7DF6D1CB">
                <wp:extent cx="1463040" cy="413385"/>
                <wp:effectExtent l="19050" t="0" r="3810" b="0"/>
                <wp:docPr id="8" name="Kép 8" descr="BACSVIZ logo fek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CSVIZ logo fek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6D0D0A" w:rsidRPr="00567347" w:rsidRDefault="006D0D0A" w:rsidP="006D0D0A">
          <w:pPr>
            <w:pStyle w:val="lfej"/>
            <w:tabs>
              <w:tab w:val="clear" w:pos="4536"/>
            </w:tabs>
            <w:jc w:val="center"/>
            <w:rPr>
              <w:rFonts w:ascii="Times New Roman" w:hAnsi="Times New Roman" w:cs="Times New Roman"/>
              <w:b/>
              <w:smallCaps/>
            </w:rPr>
          </w:pPr>
          <w:r w:rsidRPr="00567347">
            <w:rPr>
              <w:rFonts w:ascii="Times New Roman" w:hAnsi="Times New Roman" w:cs="Times New Roman"/>
              <w:b/>
              <w:smallCaps/>
            </w:rPr>
            <w:t>Gördülő Fejlesztési Terv 201</w:t>
          </w:r>
          <w:r w:rsidR="00E008F4">
            <w:rPr>
              <w:rFonts w:ascii="Times New Roman" w:hAnsi="Times New Roman" w:cs="Times New Roman"/>
              <w:b/>
              <w:smallCaps/>
            </w:rPr>
            <w:t>8</w:t>
          </w:r>
          <w:r w:rsidRPr="00567347">
            <w:rPr>
              <w:rFonts w:ascii="Times New Roman" w:hAnsi="Times New Roman" w:cs="Times New Roman"/>
              <w:b/>
              <w:smallCaps/>
            </w:rPr>
            <w:t>-203</w:t>
          </w:r>
          <w:r w:rsidR="00E008F4">
            <w:rPr>
              <w:rFonts w:ascii="Times New Roman" w:hAnsi="Times New Roman" w:cs="Times New Roman"/>
              <w:b/>
              <w:smallCaps/>
            </w:rPr>
            <w:t>2</w:t>
          </w:r>
        </w:p>
        <w:p w:rsidR="006D0D0A" w:rsidRPr="00567347" w:rsidRDefault="006D0D0A" w:rsidP="00133985">
          <w:pPr>
            <w:pStyle w:val="lfej"/>
            <w:tabs>
              <w:tab w:val="clear" w:pos="4536"/>
            </w:tabs>
            <w:jc w:val="center"/>
            <w:rPr>
              <w:rFonts w:ascii="Times New Roman" w:hAnsi="Times New Roman" w:cs="Times New Roman"/>
              <w:smallCaps/>
            </w:rPr>
          </w:pPr>
          <w:r w:rsidRPr="006D0D0A">
            <w:rPr>
              <w:rFonts w:ascii="Times New Roman" w:hAnsi="Times New Roman" w:cs="Times New Roman"/>
              <w:smallCaps/>
              <w:sz w:val="20"/>
              <w:szCs w:val="20"/>
            </w:rPr>
            <w:t xml:space="preserve">martfű közműves </w:t>
          </w:r>
          <w:r w:rsidRPr="006D0D0A">
            <w:rPr>
              <w:rFonts w:ascii="Times New Roman" w:hAnsi="Times New Roman" w:cs="Times New Roman"/>
              <w:smallCaps/>
              <w:sz w:val="20"/>
              <w:szCs w:val="20"/>
            </w:rPr>
            <w:br/>
            <w:t>szennyvízelvezetés és - tisztítás</w:t>
          </w:r>
        </w:p>
      </w:tc>
      <w:tc>
        <w:tcPr>
          <w:tcW w:w="2551" w:type="dxa"/>
        </w:tcPr>
        <w:p w:rsidR="006D0D0A" w:rsidRPr="00B41F2D" w:rsidRDefault="006D0D0A" w:rsidP="006D0D0A">
          <w:pPr>
            <w:pStyle w:val="lfej"/>
            <w:tabs>
              <w:tab w:val="clear" w:pos="4536"/>
              <w:tab w:val="clear" w:pos="9072"/>
              <w:tab w:val="right" w:pos="1800"/>
            </w:tabs>
            <w:ind w:left="-108"/>
            <w:jc w:val="right"/>
            <w:rPr>
              <w:rFonts w:ascii="Times New Roman" w:hAnsi="Times New Roman" w:cs="Times New Roman"/>
            </w:rPr>
          </w:pPr>
          <w:r w:rsidRPr="00B41F2D">
            <w:rPr>
              <w:rFonts w:ascii="Times New Roman" w:hAnsi="Times New Roman" w:cs="Times New Roman"/>
              <w:bCs/>
            </w:rPr>
            <w:fldChar w:fldCharType="begin"/>
          </w:r>
          <w:r w:rsidRPr="00B41F2D">
            <w:rPr>
              <w:rFonts w:ascii="Times New Roman" w:hAnsi="Times New Roman" w:cs="Times New Roman"/>
              <w:bCs/>
            </w:rPr>
            <w:instrText>PAGE  \* Arabic  \* MERGEFORMAT</w:instrText>
          </w:r>
          <w:r w:rsidRPr="00B41F2D">
            <w:rPr>
              <w:rFonts w:ascii="Times New Roman" w:hAnsi="Times New Roman" w:cs="Times New Roman"/>
              <w:bCs/>
            </w:rPr>
            <w:fldChar w:fldCharType="separate"/>
          </w:r>
          <w:r w:rsidR="00D32C64">
            <w:rPr>
              <w:rFonts w:ascii="Times New Roman" w:hAnsi="Times New Roman" w:cs="Times New Roman"/>
              <w:bCs/>
              <w:noProof/>
            </w:rPr>
            <w:t>4</w:t>
          </w:r>
          <w:r w:rsidRPr="00B41F2D">
            <w:rPr>
              <w:rFonts w:ascii="Times New Roman" w:hAnsi="Times New Roman" w:cs="Times New Roman"/>
              <w:bCs/>
            </w:rPr>
            <w:fldChar w:fldCharType="end"/>
          </w:r>
          <w:r w:rsidRPr="00B41F2D">
            <w:rPr>
              <w:rFonts w:ascii="Times New Roman" w:hAnsi="Times New Roman" w:cs="Times New Roman"/>
            </w:rPr>
            <w:t xml:space="preserve"> / </w:t>
          </w:r>
          <w:r w:rsidRPr="00B41F2D">
            <w:rPr>
              <w:rFonts w:ascii="Times New Roman" w:hAnsi="Times New Roman" w:cs="Times New Roman"/>
              <w:bCs/>
            </w:rPr>
            <w:fldChar w:fldCharType="begin"/>
          </w:r>
          <w:r w:rsidRPr="00B41F2D">
            <w:rPr>
              <w:rFonts w:ascii="Times New Roman" w:hAnsi="Times New Roman" w:cs="Times New Roman"/>
              <w:bCs/>
            </w:rPr>
            <w:instrText>NUMPAGES  \* Arabic  \* MERGEFORMAT</w:instrText>
          </w:r>
          <w:r w:rsidRPr="00B41F2D">
            <w:rPr>
              <w:rFonts w:ascii="Times New Roman" w:hAnsi="Times New Roman" w:cs="Times New Roman"/>
              <w:bCs/>
            </w:rPr>
            <w:fldChar w:fldCharType="separate"/>
          </w:r>
          <w:r w:rsidR="00D32C64">
            <w:rPr>
              <w:rFonts w:ascii="Times New Roman" w:hAnsi="Times New Roman" w:cs="Times New Roman"/>
              <w:bCs/>
              <w:noProof/>
            </w:rPr>
            <w:t>5</w:t>
          </w:r>
          <w:r w:rsidRPr="00B41F2D">
            <w:rPr>
              <w:rFonts w:ascii="Times New Roman" w:hAnsi="Times New Roman" w:cs="Times New Roman"/>
              <w:bCs/>
            </w:rPr>
            <w:fldChar w:fldCharType="end"/>
          </w:r>
        </w:p>
      </w:tc>
    </w:tr>
  </w:tbl>
  <w:p w:rsidR="006D0D0A" w:rsidRPr="006D0D0A" w:rsidRDefault="006D0D0A">
    <w:pPr>
      <w:pStyle w:val="lfej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783"/>
    <w:multiLevelType w:val="hybridMultilevel"/>
    <w:tmpl w:val="21F4E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5F64"/>
    <w:multiLevelType w:val="hybridMultilevel"/>
    <w:tmpl w:val="C26AFE86"/>
    <w:lvl w:ilvl="0" w:tplc="DF7C31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2E77"/>
    <w:multiLevelType w:val="hybridMultilevel"/>
    <w:tmpl w:val="6DE669D0"/>
    <w:lvl w:ilvl="0" w:tplc="05F04764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D11B5"/>
    <w:multiLevelType w:val="hybridMultilevel"/>
    <w:tmpl w:val="30F0C19A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40206C0"/>
    <w:multiLevelType w:val="hybridMultilevel"/>
    <w:tmpl w:val="49A48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3783E"/>
    <w:multiLevelType w:val="hybridMultilevel"/>
    <w:tmpl w:val="64A45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71C6"/>
    <w:multiLevelType w:val="hybridMultilevel"/>
    <w:tmpl w:val="8470554A"/>
    <w:lvl w:ilvl="0" w:tplc="D858539C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49CA4E3A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AD5701"/>
    <w:multiLevelType w:val="hybridMultilevel"/>
    <w:tmpl w:val="9B605C54"/>
    <w:lvl w:ilvl="0" w:tplc="040E000F">
      <w:start w:val="1"/>
      <w:numFmt w:val="decimal"/>
      <w:lvlText w:val="%1."/>
      <w:lvlJc w:val="left"/>
      <w:pPr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4657DB0"/>
    <w:multiLevelType w:val="hybridMultilevel"/>
    <w:tmpl w:val="5E44EB60"/>
    <w:lvl w:ilvl="0" w:tplc="9B2A398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45CF"/>
    <w:multiLevelType w:val="hybridMultilevel"/>
    <w:tmpl w:val="CC708C1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2C5B4C"/>
    <w:multiLevelType w:val="hybridMultilevel"/>
    <w:tmpl w:val="F5A2D0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8845C6"/>
    <w:multiLevelType w:val="hybridMultilevel"/>
    <w:tmpl w:val="D84A305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C0613"/>
    <w:multiLevelType w:val="hybridMultilevel"/>
    <w:tmpl w:val="79620C96"/>
    <w:lvl w:ilvl="0" w:tplc="5814874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F7A8F"/>
    <w:multiLevelType w:val="hybridMultilevel"/>
    <w:tmpl w:val="15943AD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13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0C7"/>
    <w:rsid w:val="000340A8"/>
    <w:rsid w:val="00046933"/>
    <w:rsid w:val="000564E3"/>
    <w:rsid w:val="00072367"/>
    <w:rsid w:val="00086B5F"/>
    <w:rsid w:val="000E0E5D"/>
    <w:rsid w:val="00112770"/>
    <w:rsid w:val="00133985"/>
    <w:rsid w:val="00140518"/>
    <w:rsid w:val="00163DA8"/>
    <w:rsid w:val="00190499"/>
    <w:rsid w:val="00195681"/>
    <w:rsid w:val="001A75B9"/>
    <w:rsid w:val="002014F8"/>
    <w:rsid w:val="0026547E"/>
    <w:rsid w:val="002C05FF"/>
    <w:rsid w:val="002C3A28"/>
    <w:rsid w:val="002C7FB5"/>
    <w:rsid w:val="002D0090"/>
    <w:rsid w:val="002D083E"/>
    <w:rsid w:val="002F1605"/>
    <w:rsid w:val="002F6342"/>
    <w:rsid w:val="0031321A"/>
    <w:rsid w:val="003622F3"/>
    <w:rsid w:val="00377171"/>
    <w:rsid w:val="00456171"/>
    <w:rsid w:val="0046233C"/>
    <w:rsid w:val="004624FB"/>
    <w:rsid w:val="0049130F"/>
    <w:rsid w:val="00492241"/>
    <w:rsid w:val="004A2C2C"/>
    <w:rsid w:val="004C1EC3"/>
    <w:rsid w:val="00502C99"/>
    <w:rsid w:val="005250C7"/>
    <w:rsid w:val="00561540"/>
    <w:rsid w:val="005F4D32"/>
    <w:rsid w:val="0066718E"/>
    <w:rsid w:val="006762DD"/>
    <w:rsid w:val="0068637A"/>
    <w:rsid w:val="006A00AD"/>
    <w:rsid w:val="006A1C32"/>
    <w:rsid w:val="006D0D0A"/>
    <w:rsid w:val="00753F7A"/>
    <w:rsid w:val="00754D02"/>
    <w:rsid w:val="007667FE"/>
    <w:rsid w:val="00772CBB"/>
    <w:rsid w:val="0078184A"/>
    <w:rsid w:val="007837D6"/>
    <w:rsid w:val="007A6C20"/>
    <w:rsid w:val="007F2317"/>
    <w:rsid w:val="007F3E53"/>
    <w:rsid w:val="00816413"/>
    <w:rsid w:val="00824775"/>
    <w:rsid w:val="008341C1"/>
    <w:rsid w:val="0084422B"/>
    <w:rsid w:val="00886632"/>
    <w:rsid w:val="008D1210"/>
    <w:rsid w:val="0091582A"/>
    <w:rsid w:val="009606CB"/>
    <w:rsid w:val="00981235"/>
    <w:rsid w:val="00990EA6"/>
    <w:rsid w:val="009A2FC8"/>
    <w:rsid w:val="009B3ABB"/>
    <w:rsid w:val="009C2E79"/>
    <w:rsid w:val="009D78B1"/>
    <w:rsid w:val="009E12EF"/>
    <w:rsid w:val="009E5816"/>
    <w:rsid w:val="009F2B29"/>
    <w:rsid w:val="009F4DFE"/>
    <w:rsid w:val="00A108A3"/>
    <w:rsid w:val="00A2463B"/>
    <w:rsid w:val="00B14BD4"/>
    <w:rsid w:val="00B4441C"/>
    <w:rsid w:val="00BC62A2"/>
    <w:rsid w:val="00BE658F"/>
    <w:rsid w:val="00BF5615"/>
    <w:rsid w:val="00C04FEF"/>
    <w:rsid w:val="00C4336B"/>
    <w:rsid w:val="00C46E08"/>
    <w:rsid w:val="00C521A3"/>
    <w:rsid w:val="00C757CD"/>
    <w:rsid w:val="00D00585"/>
    <w:rsid w:val="00D16A07"/>
    <w:rsid w:val="00D32C64"/>
    <w:rsid w:val="00D713C8"/>
    <w:rsid w:val="00DB6D8F"/>
    <w:rsid w:val="00DD6A79"/>
    <w:rsid w:val="00E008F4"/>
    <w:rsid w:val="00E21997"/>
    <w:rsid w:val="00E43F03"/>
    <w:rsid w:val="00E50518"/>
    <w:rsid w:val="00E63F04"/>
    <w:rsid w:val="00E77743"/>
    <w:rsid w:val="00ED362C"/>
    <w:rsid w:val="00EE58CD"/>
    <w:rsid w:val="00F36F88"/>
    <w:rsid w:val="00F85A50"/>
    <w:rsid w:val="00FB74CE"/>
    <w:rsid w:val="00FB7E09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1C32"/>
  </w:style>
  <w:style w:type="paragraph" w:styleId="Cmsor1">
    <w:name w:val="heading 1"/>
    <w:basedOn w:val="Norml"/>
    <w:next w:val="Norml"/>
    <w:link w:val="Cmsor1Char"/>
    <w:uiPriority w:val="9"/>
    <w:qFormat/>
    <w:rsid w:val="0081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86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622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8663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886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C2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0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2C99"/>
  </w:style>
  <w:style w:type="paragraph" w:styleId="llb">
    <w:name w:val="footer"/>
    <w:basedOn w:val="Norml"/>
    <w:link w:val="llbChar"/>
    <w:uiPriority w:val="99"/>
    <w:unhideWhenUsed/>
    <w:rsid w:val="0050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2C99"/>
  </w:style>
  <w:style w:type="character" w:customStyle="1" w:styleId="Cmsor1Char">
    <w:name w:val="Címsor 1 Char"/>
    <w:basedOn w:val="Bekezdsalapbettpusa"/>
    <w:link w:val="Cmsor1"/>
    <w:uiPriority w:val="9"/>
    <w:rsid w:val="0081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behzssal3">
    <w:name w:val="Body Text Indent 3"/>
    <w:basedOn w:val="Norml"/>
    <w:link w:val="Szvegtrzsbehzssal3Char"/>
    <w:uiPriority w:val="99"/>
    <w:rsid w:val="007A6C20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7A6C20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D117-F1F3-42D4-A5F8-EBF6004F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1020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BÁCSVÍZ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Sütő Vilmos</dc:creator>
  <cp:lastModifiedBy>Bernáth Zoltán</cp:lastModifiedBy>
  <cp:revision>26</cp:revision>
  <cp:lastPrinted>2017-08-17T08:42:00Z</cp:lastPrinted>
  <dcterms:created xsi:type="dcterms:W3CDTF">2015-08-07T09:18:00Z</dcterms:created>
  <dcterms:modified xsi:type="dcterms:W3CDTF">2017-08-17T09:01:00Z</dcterms:modified>
</cp:coreProperties>
</file>