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7" w:rsidRPr="00132E26" w:rsidRDefault="00484DD7" w:rsidP="001E707E">
      <w:pPr>
        <w:ind w:left="-426" w:right="-140"/>
        <w:jc w:val="center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Éves összefoglaló ellenőrzési jelentés </w:t>
      </w:r>
    </w:p>
    <w:p w:rsidR="00484DD7" w:rsidRPr="00132E26" w:rsidRDefault="00484DD7" w:rsidP="00484DD7">
      <w:pPr>
        <w:jc w:val="center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Martfű Város Önkormányzatánál és költségvetési szerveinél </w:t>
      </w:r>
    </w:p>
    <w:p w:rsidR="00484DD7" w:rsidRPr="00132E26" w:rsidRDefault="00B32F63" w:rsidP="00484DD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2016</w:t>
      </w:r>
      <w:r w:rsidR="00484DD7" w:rsidRPr="00132E26">
        <w:rPr>
          <w:b/>
          <w:bCs/>
          <w:szCs w:val="24"/>
        </w:rPr>
        <w:t xml:space="preserve">. évben végzett </w:t>
      </w:r>
      <w:proofErr w:type="gramStart"/>
      <w:r w:rsidR="00484DD7" w:rsidRPr="00132E26">
        <w:rPr>
          <w:b/>
          <w:bCs/>
          <w:szCs w:val="24"/>
        </w:rPr>
        <w:t>belső  ellenőrzésekről</w:t>
      </w:r>
      <w:proofErr w:type="gramEnd"/>
    </w:p>
    <w:p w:rsidR="005168E1" w:rsidRPr="00132E26" w:rsidRDefault="005168E1" w:rsidP="005168E1">
      <w:pPr>
        <w:pStyle w:val="Szvegtrzs"/>
        <w:jc w:val="both"/>
      </w:pPr>
      <w:bookmarkStart w:id="0" w:name="pr438"/>
      <w:bookmarkStart w:id="1" w:name="pr440"/>
      <w:bookmarkEnd w:id="0"/>
      <w:bookmarkEnd w:id="1"/>
    </w:p>
    <w:p w:rsidR="005168E1" w:rsidRPr="00132E26" w:rsidRDefault="005168E1" w:rsidP="005168E1">
      <w:pPr>
        <w:pStyle w:val="Szvegtrzs"/>
        <w:jc w:val="both"/>
      </w:pPr>
      <w:r w:rsidRPr="00132E26">
        <w:t xml:space="preserve">Az önkormányzatok belső ellenőrzését a Magyarország helyi önkormányzatairól szóló 2011. évi CLXXXIX. törvény, az államháztartásról szóló 2011. évi CXCV. törvény, és a költségvetési szervek belső kontrollrendszeréről és belső ellenőrzéséről szóló 370/2011. (XII. 31.) kormányrendelet (továbbiakban </w:t>
      </w:r>
      <w:proofErr w:type="spellStart"/>
      <w:r w:rsidRPr="00132E26">
        <w:t>Bkr</w:t>
      </w:r>
      <w:proofErr w:type="spellEnd"/>
      <w:r w:rsidRPr="00132E26">
        <w:t>.) szabályozza.</w:t>
      </w:r>
    </w:p>
    <w:p w:rsidR="005168E1" w:rsidRPr="00132E26" w:rsidRDefault="005168E1" w:rsidP="005168E1">
      <w:pPr>
        <w:pStyle w:val="Szvegtrzs"/>
        <w:jc w:val="both"/>
        <w:rPr>
          <w:b/>
          <w:u w:val="single"/>
        </w:rPr>
      </w:pPr>
      <w:r w:rsidRPr="00132E26">
        <w:rPr>
          <w:b/>
          <w:u w:val="single"/>
        </w:rPr>
        <w:t>Vezetői összefoglaló</w:t>
      </w:r>
    </w:p>
    <w:p w:rsidR="005168E1" w:rsidRPr="00132E26" w:rsidRDefault="005168E1" w:rsidP="005168E1">
      <w:pPr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A </w:t>
      </w:r>
      <w:proofErr w:type="spellStart"/>
      <w:r w:rsidRPr="00132E26">
        <w:rPr>
          <w:b/>
          <w:bCs/>
          <w:szCs w:val="24"/>
        </w:rPr>
        <w:t>Bkr</w:t>
      </w:r>
      <w:proofErr w:type="spellEnd"/>
      <w:r w:rsidRPr="00132E26">
        <w:rPr>
          <w:b/>
          <w:bCs/>
          <w:szCs w:val="24"/>
        </w:rPr>
        <w:t xml:space="preserve">. </w:t>
      </w:r>
      <w:r w:rsidRPr="00132E26">
        <w:rPr>
          <w:b/>
          <w:bCs/>
          <w:szCs w:val="24"/>
          <w:u w:val="single"/>
        </w:rPr>
        <w:t>48.§ a)</w:t>
      </w:r>
      <w:r w:rsidRPr="00132E26">
        <w:rPr>
          <w:b/>
          <w:bCs/>
          <w:szCs w:val="24"/>
        </w:rPr>
        <w:t xml:space="preserve"> pontja alapján a belső ellenőrzés által végzett tevékenység bemutatása az alábbiak szerint:</w:t>
      </w:r>
    </w:p>
    <w:p w:rsidR="005168E1" w:rsidRPr="00132E26" w:rsidRDefault="005168E1" w:rsidP="005168E1">
      <w:pPr>
        <w:rPr>
          <w:b/>
          <w:szCs w:val="24"/>
          <w:u w:val="single"/>
        </w:rPr>
      </w:pPr>
      <w:r w:rsidRPr="00132E26">
        <w:rPr>
          <w:b/>
          <w:szCs w:val="24"/>
          <w:u w:val="single"/>
        </w:rPr>
        <w:t>A belső ellenőrzés kötelezettsége</w:t>
      </w:r>
    </w:p>
    <w:p w:rsidR="005168E1" w:rsidRPr="00132E26" w:rsidRDefault="005168E1" w:rsidP="005168E1">
      <w:pPr>
        <w:ind w:left="426"/>
        <w:rPr>
          <w:b/>
          <w:szCs w:val="24"/>
        </w:rPr>
      </w:pPr>
    </w:p>
    <w:p w:rsidR="005168E1" w:rsidRPr="00132E26" w:rsidRDefault="005168E1" w:rsidP="005168E1">
      <w:pPr>
        <w:jc w:val="both"/>
        <w:rPr>
          <w:szCs w:val="24"/>
        </w:rPr>
      </w:pPr>
      <w:r w:rsidRPr="00132E26">
        <w:rPr>
          <w:b/>
          <w:szCs w:val="24"/>
        </w:rPr>
        <w:t>Magyarország helyi</w:t>
      </w:r>
      <w:r w:rsidRPr="00132E26">
        <w:rPr>
          <w:szCs w:val="24"/>
        </w:rPr>
        <w:t xml:space="preserve"> </w:t>
      </w:r>
      <w:r w:rsidRPr="00132E26">
        <w:rPr>
          <w:b/>
          <w:szCs w:val="24"/>
        </w:rPr>
        <w:t>önkormányzatairól szóló 2011. CLXXXIX. törvény</w:t>
      </w:r>
      <w:r w:rsidRPr="00132E26">
        <w:rPr>
          <w:szCs w:val="24"/>
        </w:rPr>
        <w:t xml:space="preserve"> 119. § (3) bekezdése </w:t>
      </w:r>
      <w:r w:rsidRPr="00132E26">
        <w:rPr>
          <w:b/>
          <w:szCs w:val="24"/>
        </w:rPr>
        <w:t>alapján a jegyző köteles</w:t>
      </w:r>
      <w:r w:rsidRPr="00132E26">
        <w:rPr>
          <w:szCs w:val="24"/>
        </w:rPr>
        <w:t xml:space="preserve"> – a jogszabályok alapján meghatározott – </w:t>
      </w:r>
      <w:r w:rsidRPr="00132E26">
        <w:rPr>
          <w:b/>
          <w:szCs w:val="24"/>
        </w:rPr>
        <w:t>belső kontrollrendszert működtetni,</w:t>
      </w:r>
      <w:r w:rsidRPr="00132E26">
        <w:rPr>
          <w:szCs w:val="24"/>
        </w:rPr>
        <w:t xml:space="preserve"> amely biztosítja a helyi önkormányzatok rendelkezésére álló források szabályszerű, szabályozott, gazdaságos, hatékony, eredményes felhasználását.</w:t>
      </w:r>
    </w:p>
    <w:p w:rsidR="005168E1" w:rsidRPr="00132E26" w:rsidRDefault="005168E1" w:rsidP="005168E1">
      <w:pPr>
        <w:autoSpaceDE w:val="0"/>
        <w:autoSpaceDN w:val="0"/>
        <w:adjustRightInd w:val="0"/>
        <w:rPr>
          <w:szCs w:val="24"/>
        </w:rPr>
      </w:pPr>
    </w:p>
    <w:p w:rsidR="005168E1" w:rsidRPr="00132E26" w:rsidRDefault="005168E1" w:rsidP="005168E1">
      <w:pPr>
        <w:autoSpaceDE w:val="0"/>
        <w:autoSpaceDN w:val="0"/>
        <w:adjustRightInd w:val="0"/>
        <w:jc w:val="both"/>
        <w:rPr>
          <w:szCs w:val="24"/>
        </w:rPr>
      </w:pPr>
      <w:r w:rsidRPr="00132E26">
        <w:rPr>
          <w:szCs w:val="24"/>
        </w:rPr>
        <w:t xml:space="preserve">A (4) bekezdés alapján </w:t>
      </w:r>
      <w:r w:rsidRPr="00132E26">
        <w:rPr>
          <w:b/>
          <w:szCs w:val="24"/>
        </w:rPr>
        <w:t>köteles gondoskodni</w:t>
      </w:r>
      <w:r w:rsidRPr="00132E26">
        <w:rPr>
          <w:szCs w:val="24"/>
        </w:rPr>
        <w:t xml:space="preserve"> - a belső kontrollrendszeren belül - </w:t>
      </w:r>
      <w:r w:rsidRPr="00132E26">
        <w:rPr>
          <w:b/>
          <w:szCs w:val="24"/>
        </w:rPr>
        <w:t>a belső ellenőrzés működtetéséről</w:t>
      </w:r>
      <w:r w:rsidRPr="00132E26">
        <w:rPr>
          <w:szCs w:val="24"/>
        </w:rPr>
        <w:t>.</w:t>
      </w:r>
    </w:p>
    <w:p w:rsidR="005168E1" w:rsidRPr="00132E26" w:rsidRDefault="005168E1" w:rsidP="005168E1">
      <w:pPr>
        <w:autoSpaceDE w:val="0"/>
        <w:autoSpaceDN w:val="0"/>
        <w:adjustRightInd w:val="0"/>
        <w:jc w:val="both"/>
        <w:rPr>
          <w:b/>
          <w:szCs w:val="24"/>
        </w:rPr>
      </w:pPr>
      <w:r w:rsidRPr="00132E26">
        <w:rPr>
          <w:szCs w:val="24"/>
        </w:rPr>
        <w:t xml:space="preserve">A helyi önkormányzat belső ellenőrzése keretében gondoskodni kell a </w:t>
      </w:r>
      <w:r w:rsidRPr="00132E26">
        <w:rPr>
          <w:b/>
          <w:szCs w:val="24"/>
        </w:rPr>
        <w:t>felügyelt költségvetési szervek ellenőrzéséről is.</w:t>
      </w:r>
    </w:p>
    <w:p w:rsidR="005168E1" w:rsidRPr="00132E26" w:rsidRDefault="005168E1" w:rsidP="005168E1">
      <w:pPr>
        <w:ind w:left="360"/>
        <w:jc w:val="both"/>
        <w:rPr>
          <w:b/>
          <w:bCs/>
          <w:szCs w:val="24"/>
        </w:rPr>
      </w:pPr>
    </w:p>
    <w:p w:rsidR="005168E1" w:rsidRPr="00B32F63" w:rsidRDefault="00B32F63" w:rsidP="00B32F63">
      <w:pPr>
        <w:jc w:val="both"/>
        <w:rPr>
          <w:b/>
        </w:rPr>
      </w:pPr>
      <w:r>
        <w:rPr>
          <w:bCs/>
          <w:szCs w:val="24"/>
        </w:rPr>
        <w:t>A belső ellenőrzés 2016</w:t>
      </w:r>
      <w:r w:rsidR="005168E1" w:rsidRPr="00132E26">
        <w:rPr>
          <w:bCs/>
          <w:szCs w:val="24"/>
        </w:rPr>
        <w:t>. évben is kiemelt feladatot kapott az Önkormányzat, illetve a kapcsolódó szervek gazdálkodása tekintetében. A belső ellenőrzés közvetlenül az elsőszámú vezetőnek, a jegyzőnek van alárendelve, így támogatva</w:t>
      </w:r>
      <w:r>
        <w:rPr>
          <w:bCs/>
          <w:szCs w:val="24"/>
        </w:rPr>
        <w:t xml:space="preserve"> a jegyző munkáját. A 2016</w:t>
      </w:r>
      <w:r w:rsidR="005168E1" w:rsidRPr="00132E26">
        <w:rPr>
          <w:bCs/>
          <w:szCs w:val="24"/>
        </w:rPr>
        <w:t>. évi ellenőrzési feladatokról</w:t>
      </w:r>
      <w:r w:rsidRPr="00B32F63">
        <w:rPr>
          <w:b/>
        </w:rPr>
        <w:t xml:space="preserve"> </w:t>
      </w:r>
      <w:r w:rsidRPr="00171A6F">
        <w:rPr>
          <w:b/>
        </w:rPr>
        <w:t>belső- és fel</w:t>
      </w:r>
      <w:r>
        <w:rPr>
          <w:b/>
        </w:rPr>
        <w:t xml:space="preserve">ügyeleti ellenőrzési munkaterv </w:t>
      </w:r>
      <w:r w:rsidR="005168E1" w:rsidRPr="00132E26">
        <w:rPr>
          <w:bCs/>
          <w:szCs w:val="24"/>
        </w:rPr>
        <w:t>készült.</w:t>
      </w:r>
    </w:p>
    <w:p w:rsidR="00484DD7" w:rsidRPr="00132E26" w:rsidRDefault="00484DD7" w:rsidP="00484DD7">
      <w:pPr>
        <w:autoSpaceDE w:val="0"/>
        <w:jc w:val="both"/>
        <w:rPr>
          <w:b/>
          <w:bCs/>
          <w:szCs w:val="24"/>
        </w:rPr>
      </w:pPr>
    </w:p>
    <w:p w:rsidR="00484DD7" w:rsidRPr="00132E26" w:rsidRDefault="00484DD7" w:rsidP="00484DD7">
      <w:pPr>
        <w:autoSpaceDE w:val="0"/>
        <w:jc w:val="both"/>
        <w:rPr>
          <w:b/>
          <w:bCs/>
          <w:szCs w:val="24"/>
        </w:rPr>
      </w:pPr>
      <w:proofErr w:type="gramStart"/>
      <w:r w:rsidRPr="00132E26">
        <w:rPr>
          <w:b/>
          <w:bCs/>
          <w:szCs w:val="24"/>
        </w:rPr>
        <w:t>a</w:t>
      </w:r>
      <w:proofErr w:type="gramEnd"/>
      <w:r w:rsidRPr="00132E26">
        <w:rPr>
          <w:b/>
          <w:bCs/>
          <w:szCs w:val="24"/>
        </w:rPr>
        <w:t>) A belső ellenőrzés által végzett tevékenység bemutatása önértékelés alapján:</w:t>
      </w:r>
    </w:p>
    <w:p w:rsidR="00484DD7" w:rsidRPr="00132E26" w:rsidRDefault="00484DD7" w:rsidP="00484DD7">
      <w:pPr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  <w:proofErr w:type="spellStart"/>
      <w:r w:rsidRPr="00132E26">
        <w:rPr>
          <w:b/>
          <w:bCs/>
          <w:szCs w:val="24"/>
        </w:rPr>
        <w:t>aa</w:t>
      </w:r>
      <w:proofErr w:type="spellEnd"/>
      <w:r w:rsidRPr="00132E26">
        <w:rPr>
          <w:b/>
          <w:bCs/>
          <w:szCs w:val="24"/>
        </w:rPr>
        <w:t>) Az éves ellenőrzési tervben foglalt feladatok teljesítésének értékelése</w:t>
      </w:r>
    </w:p>
    <w:p w:rsidR="00484DD7" w:rsidRPr="00132E26" w:rsidRDefault="00484DD7" w:rsidP="00F00C54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Az Önkormányzat és felügyelete al</w:t>
      </w:r>
      <w:r w:rsidR="00F00C54" w:rsidRPr="00132E26">
        <w:rPr>
          <w:szCs w:val="24"/>
        </w:rPr>
        <w:t>á tartozó költségvetési szerv</w:t>
      </w:r>
      <w:r w:rsidR="00E728CB">
        <w:rPr>
          <w:szCs w:val="24"/>
        </w:rPr>
        <w:t>ek, valamint Nonprofit KFT</w:t>
      </w:r>
      <w:r w:rsidR="00B32F63">
        <w:rPr>
          <w:szCs w:val="24"/>
        </w:rPr>
        <w:t xml:space="preserve"> 2016</w:t>
      </w:r>
      <w:r w:rsidR="00F00C54" w:rsidRPr="00132E26">
        <w:rPr>
          <w:szCs w:val="24"/>
        </w:rPr>
        <w:t>. évi</w:t>
      </w:r>
      <w:r w:rsidRPr="00132E26">
        <w:rPr>
          <w:szCs w:val="24"/>
        </w:rPr>
        <w:t xml:space="preserve"> belső ellenőrzési feladatait külső erőforrás</w:t>
      </w:r>
      <w:r w:rsidR="00E728CB">
        <w:rPr>
          <w:szCs w:val="24"/>
        </w:rPr>
        <w:t>- HEXAKER KFT</w:t>
      </w:r>
      <w:r w:rsidR="00F00C54" w:rsidRPr="00132E26">
        <w:rPr>
          <w:szCs w:val="24"/>
        </w:rPr>
        <w:t>-</w:t>
      </w:r>
      <w:r w:rsidRPr="00132E26">
        <w:rPr>
          <w:szCs w:val="24"/>
        </w:rPr>
        <w:t xml:space="preserve"> igénybevételével </w:t>
      </w:r>
      <w:r w:rsidR="00F00C54" w:rsidRPr="00132E26">
        <w:rPr>
          <w:szCs w:val="24"/>
        </w:rPr>
        <w:t>biztosították</w:t>
      </w:r>
      <w:r w:rsidRPr="00132E26">
        <w:rPr>
          <w:szCs w:val="24"/>
        </w:rPr>
        <w:t xml:space="preserve">. </w:t>
      </w:r>
    </w:p>
    <w:p w:rsidR="005A47AF" w:rsidRDefault="005A47AF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 xml:space="preserve">A Képviselőtestület </w:t>
      </w:r>
      <w:r w:rsidR="00B32F63">
        <w:rPr>
          <w:szCs w:val="24"/>
        </w:rPr>
        <w:t>191/2015.(XI.26.)</w:t>
      </w:r>
      <w:r w:rsidRPr="00132E26">
        <w:rPr>
          <w:szCs w:val="24"/>
        </w:rPr>
        <w:t xml:space="preserve"> </w:t>
      </w:r>
      <w:r w:rsidR="001466B0" w:rsidRPr="00132E26">
        <w:rPr>
          <w:szCs w:val="24"/>
        </w:rPr>
        <w:t xml:space="preserve"> Ö</w:t>
      </w:r>
      <w:r w:rsidR="00B32F63">
        <w:rPr>
          <w:szCs w:val="24"/>
        </w:rPr>
        <w:t>k</w:t>
      </w:r>
      <w:r w:rsidR="001466B0" w:rsidRPr="00132E26">
        <w:rPr>
          <w:szCs w:val="24"/>
        </w:rPr>
        <w:t>.</w:t>
      </w:r>
      <w:r w:rsidR="005168E1" w:rsidRPr="00132E26">
        <w:rPr>
          <w:szCs w:val="24"/>
        </w:rPr>
        <w:t xml:space="preserve"> határozatával </w:t>
      </w:r>
      <w:proofErr w:type="gramStart"/>
      <w:r w:rsidR="005168E1" w:rsidRPr="00132E26">
        <w:rPr>
          <w:szCs w:val="24"/>
        </w:rPr>
        <w:t>elfogadott</w:t>
      </w:r>
      <w:r w:rsidR="00B32F63">
        <w:rPr>
          <w:szCs w:val="24"/>
        </w:rPr>
        <w:t xml:space="preserve">  2016</w:t>
      </w:r>
      <w:r w:rsidR="001466B0" w:rsidRPr="00132E26">
        <w:rPr>
          <w:szCs w:val="24"/>
        </w:rPr>
        <w:t>.</w:t>
      </w:r>
      <w:proofErr w:type="gramEnd"/>
      <w:r w:rsidR="001466B0" w:rsidRPr="00132E26">
        <w:rPr>
          <w:szCs w:val="24"/>
        </w:rPr>
        <w:t xml:space="preserve"> évi belső- és felügyeleti ellenőrzési munkatervben</w:t>
      </w:r>
      <w:r w:rsidR="005168E1" w:rsidRPr="00132E26">
        <w:rPr>
          <w:szCs w:val="24"/>
        </w:rPr>
        <w:t xml:space="preserve"> </w:t>
      </w:r>
      <w:r w:rsidRPr="00132E26">
        <w:rPr>
          <w:szCs w:val="24"/>
        </w:rPr>
        <w:t xml:space="preserve">az alábbi </w:t>
      </w:r>
      <w:r w:rsidR="001466B0" w:rsidRPr="00132E26">
        <w:rPr>
          <w:szCs w:val="24"/>
        </w:rPr>
        <w:t xml:space="preserve">belső </w:t>
      </w:r>
      <w:r w:rsidRPr="00132E26">
        <w:rPr>
          <w:szCs w:val="24"/>
        </w:rPr>
        <w:t>ellenőrzési feladatok kerültek meghatározásra:</w:t>
      </w:r>
    </w:p>
    <w:p w:rsidR="00484DD7" w:rsidRPr="00132E26" w:rsidRDefault="00484DD7" w:rsidP="00484DD7">
      <w:pPr>
        <w:rPr>
          <w:szCs w:val="24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1546"/>
        <w:gridCol w:w="1751"/>
        <w:gridCol w:w="2053"/>
        <w:gridCol w:w="2206"/>
      </w:tblGrid>
      <w:tr w:rsidR="00484DD7" w:rsidRPr="00132E26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 tárgya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ellenőrzési időszak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ellenőrzési napok száma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ellenőrzés típusa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center"/>
              <w:rPr>
                <w:b/>
                <w:szCs w:val="24"/>
              </w:rPr>
            </w:pPr>
            <w:r w:rsidRPr="00132E26">
              <w:rPr>
                <w:b/>
                <w:szCs w:val="24"/>
              </w:rPr>
              <w:t>ellenőrzött szerv megnevezése</w:t>
            </w:r>
          </w:p>
        </w:tc>
      </w:tr>
      <w:tr w:rsidR="00484DD7" w:rsidRPr="00132E26" w:rsidTr="001466B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6E2907" w:rsidP="00BD0A46">
            <w:pPr>
              <w:jc w:val="both"/>
              <w:rPr>
                <w:szCs w:val="24"/>
              </w:rPr>
            </w:pPr>
            <w:r w:rsidRPr="00A94394">
              <w:t xml:space="preserve">az </w:t>
            </w:r>
            <w:r>
              <w:t xml:space="preserve">önkormányzati </w:t>
            </w:r>
            <w:r w:rsidRPr="00A94394">
              <w:t>intézmény</w:t>
            </w:r>
            <w:r>
              <w:t>ek</w:t>
            </w:r>
            <w:r w:rsidRPr="00A94394">
              <w:t>n</w:t>
            </w:r>
            <w:r>
              <w:t>él működő előlegkezelő helyek készpénzforgalmának szabályszerű elszámolása az önkormányzati pénztár felé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6E2907" w:rsidP="00BD0A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484DD7" w:rsidRPr="00132E26">
              <w:rPr>
                <w:szCs w:val="24"/>
              </w:rPr>
              <w:t>.01.01.-</w:t>
            </w:r>
            <w:r w:rsidR="00BD0A46" w:rsidRPr="00132E26">
              <w:rPr>
                <w:szCs w:val="24"/>
              </w:rPr>
              <w:t>a vizsgálat időpontjáig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BD0A46">
            <w:pPr>
              <w:jc w:val="center"/>
              <w:rPr>
                <w:szCs w:val="24"/>
              </w:rPr>
            </w:pPr>
            <w:r w:rsidRPr="00132E26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484DD7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>szabályszerűségi, pénzügyi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D7" w:rsidRPr="00132E26" w:rsidRDefault="006E2907">
            <w:pPr>
              <w:jc w:val="both"/>
              <w:rPr>
                <w:szCs w:val="24"/>
              </w:rPr>
            </w:pPr>
            <w:r w:rsidRPr="00A94394">
              <w:t xml:space="preserve">Martfű Város </w:t>
            </w:r>
            <w:r>
              <w:t>Önkormányzata</w:t>
            </w:r>
          </w:p>
        </w:tc>
      </w:tr>
      <w:tr w:rsidR="006E2907" w:rsidRPr="00132E26" w:rsidTr="006E2907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6E2907">
            <w:pPr>
              <w:jc w:val="both"/>
              <w:rPr>
                <w:szCs w:val="24"/>
              </w:rPr>
            </w:pPr>
            <w:r>
              <w:t>a konyha élelmezési-feladataihoz kapcsolódó élelmezési és nyersanyag beszerzés, felhasználás ellenőrzése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AC36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132E26">
              <w:rPr>
                <w:szCs w:val="24"/>
              </w:rPr>
              <w:t>.01.01.-a vizsgálat időpontjáig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AC367D">
            <w:pPr>
              <w:jc w:val="center"/>
              <w:rPr>
                <w:szCs w:val="24"/>
              </w:rPr>
            </w:pPr>
            <w:r w:rsidRPr="00132E26">
              <w:rPr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894B4A" w:rsidP="00894B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szabályszerűségi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6E2907" w:rsidRDefault="006E2907">
            <w:pPr>
              <w:jc w:val="both"/>
              <w:rPr>
                <w:szCs w:val="24"/>
              </w:rPr>
            </w:pPr>
            <w:r w:rsidRPr="006E2907">
              <w:t>Martfű Város Önkormányzata Gyermekjóléti és Szociális Szolgáltató Központ</w:t>
            </w:r>
          </w:p>
        </w:tc>
      </w:tr>
      <w:tr w:rsidR="006E2907" w:rsidRPr="006E2907" w:rsidTr="006E2907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6E2907" w:rsidRDefault="006E2907" w:rsidP="00AC367D">
            <w:pPr>
              <w:jc w:val="both"/>
            </w:pPr>
            <w:r w:rsidRPr="00A94394">
              <w:t xml:space="preserve">az intézménynél működő </w:t>
            </w:r>
            <w:r>
              <w:lastRenderedPageBreak/>
              <w:t>„art” mozi üzemeltetésének, bevételeinek, szerződéseinek, ellenőrzési nyomvonalainak vizsgálata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AC36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2016</w:t>
            </w:r>
            <w:r w:rsidRPr="00132E26">
              <w:rPr>
                <w:szCs w:val="24"/>
              </w:rPr>
              <w:t xml:space="preserve">.01.01.-a </w:t>
            </w:r>
            <w:r w:rsidRPr="00132E26">
              <w:rPr>
                <w:szCs w:val="24"/>
              </w:rPr>
              <w:lastRenderedPageBreak/>
              <w:t>vizsgálat időpontjáig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AC367D">
            <w:pPr>
              <w:jc w:val="center"/>
              <w:rPr>
                <w:szCs w:val="24"/>
              </w:rPr>
            </w:pPr>
            <w:r w:rsidRPr="00132E26">
              <w:rPr>
                <w:szCs w:val="24"/>
              </w:rPr>
              <w:lastRenderedPageBreak/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132E26" w:rsidRDefault="006E2907" w:rsidP="00AC367D">
            <w:pPr>
              <w:jc w:val="both"/>
              <w:rPr>
                <w:szCs w:val="24"/>
              </w:rPr>
            </w:pPr>
            <w:r w:rsidRPr="00132E26">
              <w:rPr>
                <w:szCs w:val="24"/>
              </w:rPr>
              <w:t xml:space="preserve">szabályszerűségi, </w:t>
            </w:r>
            <w:r w:rsidRPr="00132E26">
              <w:rPr>
                <w:szCs w:val="24"/>
              </w:rPr>
              <w:lastRenderedPageBreak/>
              <w:t>pénzügyi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7" w:rsidRPr="006E2907" w:rsidRDefault="006E2907" w:rsidP="00AC367D">
            <w:pPr>
              <w:jc w:val="both"/>
            </w:pPr>
            <w:r w:rsidRPr="006E2907">
              <w:lastRenderedPageBreak/>
              <w:t xml:space="preserve">Martfűi Művelődési </w:t>
            </w:r>
            <w:r w:rsidRPr="006E2907">
              <w:lastRenderedPageBreak/>
              <w:t>Központ és Könyvtár „art” mozi</w:t>
            </w:r>
          </w:p>
        </w:tc>
      </w:tr>
    </w:tbl>
    <w:p w:rsidR="00F00C54" w:rsidRPr="00132E26" w:rsidRDefault="00F00C54" w:rsidP="001466B0">
      <w:pPr>
        <w:tabs>
          <w:tab w:val="center" w:pos="1440"/>
        </w:tabs>
        <w:jc w:val="both"/>
        <w:rPr>
          <w:b/>
          <w:bCs/>
          <w:szCs w:val="24"/>
        </w:rPr>
      </w:pPr>
    </w:p>
    <w:p w:rsidR="001466B0" w:rsidRPr="00132E26" w:rsidRDefault="001466B0" w:rsidP="001466B0">
      <w:pPr>
        <w:tabs>
          <w:tab w:val="center" w:pos="144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>Az ellenőrzések célja:</w:t>
      </w:r>
    </w:p>
    <w:p w:rsidR="001466B0" w:rsidRPr="00132E26" w:rsidRDefault="001466B0" w:rsidP="001466B0">
      <w:pPr>
        <w:tabs>
          <w:tab w:val="center" w:pos="1440"/>
        </w:tabs>
        <w:jc w:val="both"/>
        <w:rPr>
          <w:b/>
          <w:bCs/>
          <w:szCs w:val="24"/>
        </w:rPr>
      </w:pPr>
    </w:p>
    <w:p w:rsidR="00894B4A" w:rsidRPr="00A94394" w:rsidRDefault="00894B4A" w:rsidP="00894B4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A94394">
        <w:rPr>
          <w:color w:val="auto"/>
        </w:rPr>
        <w:t xml:space="preserve">az </w:t>
      </w:r>
      <w:r>
        <w:rPr>
          <w:color w:val="auto"/>
        </w:rPr>
        <w:t xml:space="preserve">önkormányzati </w:t>
      </w:r>
      <w:r w:rsidRPr="00A94394">
        <w:rPr>
          <w:color w:val="auto"/>
        </w:rPr>
        <w:t>intézmény</w:t>
      </w:r>
      <w:r>
        <w:rPr>
          <w:color w:val="auto"/>
        </w:rPr>
        <w:t>ek</w:t>
      </w:r>
      <w:r w:rsidRPr="00A94394">
        <w:rPr>
          <w:color w:val="auto"/>
        </w:rPr>
        <w:t>n</w:t>
      </w:r>
      <w:r>
        <w:rPr>
          <w:color w:val="auto"/>
        </w:rPr>
        <w:t>él működő előlegkezelő hely</w:t>
      </w:r>
      <w:r w:rsidRPr="00A94394">
        <w:rPr>
          <w:color w:val="auto"/>
        </w:rPr>
        <w:t xml:space="preserve"> </w:t>
      </w:r>
      <w:r>
        <w:rPr>
          <w:color w:val="auto"/>
        </w:rPr>
        <w:t xml:space="preserve">készpénzforgalmának szabályszerű elszámolása az önkormányzati pénztár felé, valamint a </w:t>
      </w:r>
      <w:r w:rsidRPr="00A94394">
        <w:rPr>
          <w:color w:val="auto"/>
        </w:rPr>
        <w:t xml:space="preserve">napi zárás és bizonylatok alaki illetve jogszabályi megfeleltetése. </w:t>
      </w:r>
    </w:p>
    <w:p w:rsidR="00894B4A" w:rsidRPr="00894B4A" w:rsidRDefault="00894B4A" w:rsidP="00894B4A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100" w:lineRule="atLeast"/>
        <w:ind w:right="-2"/>
        <w:jc w:val="both"/>
        <w:rPr>
          <w:b/>
        </w:rPr>
      </w:pPr>
      <w:r w:rsidRPr="00132E26">
        <w:rPr>
          <w:color w:val="auto"/>
        </w:rPr>
        <w:t xml:space="preserve">az intézménynél </w:t>
      </w:r>
      <w:proofErr w:type="gramStart"/>
      <w:r w:rsidRPr="00132E26">
        <w:rPr>
          <w:color w:val="auto"/>
        </w:rPr>
        <w:t>a</w:t>
      </w:r>
      <w:r w:rsidRPr="00894B4A">
        <w:rPr>
          <w:color w:val="auto"/>
        </w:rPr>
        <w:t xml:space="preserve"> </w:t>
      </w:r>
      <w:r>
        <w:rPr>
          <w:color w:val="auto"/>
        </w:rPr>
        <w:t xml:space="preserve"> konyha</w:t>
      </w:r>
      <w:proofErr w:type="gramEnd"/>
      <w:r>
        <w:rPr>
          <w:color w:val="auto"/>
        </w:rPr>
        <w:t xml:space="preserve"> élelmezési-feladataihoz kapcsolódó élelmezési és nyersanyag beszerzés , valamint felhasználás</w:t>
      </w:r>
      <w:r w:rsidRPr="00132E26">
        <w:rPr>
          <w:color w:val="auto"/>
        </w:rPr>
        <w:t xml:space="preserve"> ellenőrzése, </w:t>
      </w:r>
    </w:p>
    <w:p w:rsidR="00894B4A" w:rsidRPr="00894B4A" w:rsidRDefault="00894B4A" w:rsidP="00894B4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94B4A">
        <w:rPr>
          <w:color w:val="auto"/>
        </w:rPr>
        <w:t xml:space="preserve">Martfűi Művelődési Központ és Könyvtár „art” mozi </w:t>
      </w:r>
      <w:r>
        <w:rPr>
          <w:color w:val="auto"/>
        </w:rPr>
        <w:t xml:space="preserve">egységének szabályszerű működtetésének </w:t>
      </w:r>
      <w:r w:rsidRPr="00894B4A">
        <w:rPr>
          <w:color w:val="auto"/>
        </w:rPr>
        <w:t xml:space="preserve">jogszabályi megfeleltetése, </w:t>
      </w:r>
    </w:p>
    <w:p w:rsidR="00894B4A" w:rsidRPr="00AC3107" w:rsidRDefault="00894B4A" w:rsidP="00AC3107">
      <w:pPr>
        <w:pStyle w:val="Default"/>
        <w:jc w:val="both"/>
        <w:rPr>
          <w:b/>
          <w:color w:val="auto"/>
        </w:rPr>
      </w:pPr>
      <w:r>
        <w:t xml:space="preserve">Az </w:t>
      </w:r>
      <w:proofErr w:type="gramStart"/>
      <w:r w:rsidRPr="00132E26">
        <w:t>elfogadott</w:t>
      </w:r>
      <w:r>
        <w:t xml:space="preserve">  2016</w:t>
      </w:r>
      <w:r w:rsidRPr="00132E26">
        <w:t>.</w:t>
      </w:r>
      <w:proofErr w:type="gramEnd"/>
      <w:r w:rsidRPr="00132E26">
        <w:t xml:space="preserve"> évi belső- és felügyeleti ellenőrzési munkatervben</w:t>
      </w:r>
      <w:r>
        <w:t xml:space="preserve"> foglaltakon túlmenően egy célvizsgálat került elvégzésre</w:t>
      </w:r>
      <w:r w:rsidRPr="003F0326">
        <w:rPr>
          <w:b/>
        </w:rPr>
        <w:t>” a temető üzemeltető</w:t>
      </w:r>
      <w:r>
        <w:rPr>
          <w:b/>
        </w:rPr>
        <w:t xml:space="preserve"> </w:t>
      </w:r>
      <w:r w:rsidR="00AC3107">
        <w:rPr>
          <w:b/>
        </w:rPr>
        <w:t>(</w:t>
      </w:r>
      <w:r w:rsidR="00E728CB">
        <w:rPr>
          <w:b/>
        </w:rPr>
        <w:t>Pietas KFT</w:t>
      </w:r>
      <w:r>
        <w:rPr>
          <w:b/>
        </w:rPr>
        <w:t>)</w:t>
      </w:r>
      <w:r w:rsidRPr="003F0326">
        <w:rPr>
          <w:b/>
        </w:rPr>
        <w:t xml:space="preserve"> által beszedett díjak</w:t>
      </w:r>
      <w:r>
        <w:rPr>
          <w:b/>
        </w:rPr>
        <w:t xml:space="preserve"> </w:t>
      </w:r>
      <w:r w:rsidRPr="003F0326">
        <w:rPr>
          <w:b/>
        </w:rPr>
        <w:t xml:space="preserve">(sírhely, újraváltás, pótdíj) visszautalásának, valamint a temetési szolgáltatási díjak felszámításának vizsgálata a 27/2013.(XII.6.) </w:t>
      </w:r>
      <w:proofErr w:type="spellStart"/>
      <w:r w:rsidRPr="003F0326">
        <w:rPr>
          <w:b/>
        </w:rPr>
        <w:t>ÖK</w:t>
      </w:r>
      <w:proofErr w:type="gramStart"/>
      <w:r w:rsidRPr="003F0326">
        <w:rPr>
          <w:b/>
        </w:rPr>
        <w:t>.rendelet</w:t>
      </w:r>
      <w:proofErr w:type="spellEnd"/>
      <w:proofErr w:type="gramEnd"/>
      <w:r w:rsidRPr="003F0326">
        <w:rPr>
          <w:b/>
        </w:rPr>
        <w:t xml:space="preserve">, valamint az üzemeltetővel kötött Kegyeleti </w:t>
      </w:r>
      <w:r>
        <w:rPr>
          <w:b/>
        </w:rPr>
        <w:t>Közs</w:t>
      </w:r>
      <w:r w:rsidRPr="003F0326">
        <w:rPr>
          <w:b/>
        </w:rPr>
        <w:t xml:space="preserve">zolgáltatási Szerződésben foglaltak alapján” </w:t>
      </w:r>
      <w:r>
        <w:t>témakörben</w:t>
      </w:r>
      <w:r w:rsidR="00AC3107">
        <w:t>.</w:t>
      </w:r>
    </w:p>
    <w:p w:rsidR="00894B4A" w:rsidRPr="00894B4A" w:rsidRDefault="00894B4A" w:rsidP="00894B4A">
      <w:pPr>
        <w:pStyle w:val="Default"/>
        <w:spacing w:line="100" w:lineRule="atLeast"/>
        <w:ind w:left="720" w:right="-2"/>
        <w:jc w:val="both"/>
        <w:rPr>
          <w:b/>
        </w:rPr>
      </w:pPr>
    </w:p>
    <w:p w:rsidR="00484DD7" w:rsidRPr="00894B4A" w:rsidRDefault="00F4769F" w:rsidP="00894B4A">
      <w:pPr>
        <w:pStyle w:val="Default"/>
        <w:tabs>
          <w:tab w:val="left" w:pos="0"/>
        </w:tabs>
        <w:spacing w:line="100" w:lineRule="atLeast"/>
        <w:ind w:left="360" w:right="-2"/>
        <w:jc w:val="both"/>
        <w:rPr>
          <w:b/>
        </w:rPr>
      </w:pPr>
      <w:proofErr w:type="gramStart"/>
      <w:r w:rsidRPr="00894B4A">
        <w:rPr>
          <w:b/>
        </w:rPr>
        <w:t>ab</w:t>
      </w:r>
      <w:proofErr w:type="gramEnd"/>
      <w:r w:rsidRPr="00894B4A">
        <w:rPr>
          <w:b/>
        </w:rPr>
        <w:t>) a bizonyosságot</w:t>
      </w:r>
      <w:r w:rsidR="00484DD7" w:rsidRPr="00894B4A">
        <w:rPr>
          <w:b/>
        </w:rPr>
        <w:t xml:space="preserve"> adó tevékenységet elősegítő és akadályozó tényezők bemutatása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F4769F" w:rsidRPr="00132E26" w:rsidRDefault="00F4769F" w:rsidP="00BA4CDE">
      <w:pPr>
        <w:autoSpaceDE w:val="0"/>
        <w:autoSpaceDN w:val="0"/>
        <w:adjustRightInd w:val="0"/>
        <w:jc w:val="both"/>
        <w:rPr>
          <w:bCs/>
          <w:szCs w:val="24"/>
        </w:rPr>
      </w:pPr>
      <w:r w:rsidRPr="00132E26">
        <w:rPr>
          <w:bCs/>
          <w:szCs w:val="24"/>
        </w:rPr>
        <w:t>A belső ellenőrzési f</w:t>
      </w:r>
      <w:r w:rsidR="00E728CB">
        <w:rPr>
          <w:bCs/>
          <w:szCs w:val="24"/>
        </w:rPr>
        <w:t>eladatok ellátását a HEXAKER KFT</w:t>
      </w:r>
      <w:r w:rsidRPr="00132E26">
        <w:rPr>
          <w:bCs/>
          <w:szCs w:val="24"/>
        </w:rPr>
        <w:t xml:space="preserve"> </w:t>
      </w:r>
      <w:r w:rsidRPr="00132E26">
        <w:rPr>
          <w:szCs w:val="24"/>
        </w:rPr>
        <w:t xml:space="preserve">ellenőre </w:t>
      </w:r>
      <w:r w:rsidRPr="00132E26">
        <w:rPr>
          <w:bCs/>
          <w:szCs w:val="24"/>
        </w:rPr>
        <w:t>végezte el, aki a Bkr.24§</w:t>
      </w:r>
      <w:proofErr w:type="spellStart"/>
      <w:r w:rsidRPr="00132E26">
        <w:rPr>
          <w:bCs/>
          <w:szCs w:val="24"/>
        </w:rPr>
        <w:t>-ban</w:t>
      </w:r>
      <w:proofErr w:type="spellEnd"/>
      <w:r w:rsidRPr="00132E26">
        <w:rPr>
          <w:bCs/>
          <w:szCs w:val="24"/>
        </w:rPr>
        <w:t xml:space="preserve"> meghatározottak szerinti végzettséggel rendelkezik. Az </w:t>
      </w:r>
      <w:r w:rsidRPr="00132E26">
        <w:rPr>
          <w:szCs w:val="24"/>
        </w:rPr>
        <w:t xml:space="preserve">államháztartásról szóló </w:t>
      </w:r>
      <w:r w:rsidRPr="00132E26">
        <w:rPr>
          <w:bCs/>
          <w:szCs w:val="24"/>
        </w:rPr>
        <w:t xml:space="preserve">2011. évi CXCV. törvény 70. § (5) bekezdésének megfelelően a belső ellenőrzést végzők nyilvántartásában szerepel. 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E728CB" w:rsidP="00BA4CDE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HEXAKER  KFT</w:t>
      </w:r>
      <w:proofErr w:type="gramEnd"/>
      <w:r>
        <w:rPr>
          <w:szCs w:val="24"/>
        </w:rPr>
        <w:t xml:space="preserve"> </w:t>
      </w:r>
      <w:r w:rsidR="00F4769F" w:rsidRPr="00132E26">
        <w:rPr>
          <w:szCs w:val="24"/>
        </w:rPr>
        <w:t xml:space="preserve"> nevében eljáró belső ellenőr regisztrációs számmal rendelkezik.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Képzettsége, gyakorlata a költségvetési szervek belső kontrollrendszeréről és belső ellenőrzéséről szóló 370/2011. (XII.31.) Kormányrendelet 24. §</w:t>
      </w:r>
      <w:proofErr w:type="spellStart"/>
      <w:r w:rsidRPr="00132E26">
        <w:rPr>
          <w:szCs w:val="24"/>
        </w:rPr>
        <w:t>-ában</w:t>
      </w:r>
      <w:proofErr w:type="spellEnd"/>
      <w:r w:rsidRPr="00132E26">
        <w:rPr>
          <w:szCs w:val="24"/>
        </w:rPr>
        <w:t xml:space="preserve"> előírtaknak megfelel.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A Nemzeti Adó-és Vámhivatal Képzési, Egészségügyi és Kulturális Intézete által kiadott tanúsítványa szerint az ÁBPE – továbbképzés I. szakmai továbbképzés - vizsgával záródó – követelményeit a jogszabálynak megfelelően 2008. évben teljesítette.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B32F63" w:rsidP="00BA4CDE">
      <w:pPr>
        <w:jc w:val="both"/>
        <w:rPr>
          <w:szCs w:val="24"/>
        </w:rPr>
      </w:pPr>
      <w:r>
        <w:rPr>
          <w:szCs w:val="24"/>
        </w:rPr>
        <w:t>Teljesítette továbbá 2016</w:t>
      </w:r>
      <w:r w:rsidR="00F4769F" w:rsidRPr="00132E26">
        <w:rPr>
          <w:szCs w:val="24"/>
        </w:rPr>
        <w:t xml:space="preserve">. évben az ÁBPE – továbbképzés II. - 2 évente kötelező - szakmai továbbképzés követelményeit „államháztartási számvitel” témakörben, melyről a </w:t>
      </w:r>
      <w:r>
        <w:rPr>
          <w:szCs w:val="24"/>
        </w:rPr>
        <w:t xml:space="preserve">T-16IIBUDASZBK-01/1854/2016. sz. </w:t>
      </w:r>
      <w:r w:rsidR="00F4769F" w:rsidRPr="00132E26">
        <w:rPr>
          <w:szCs w:val="24"/>
        </w:rPr>
        <w:t xml:space="preserve">tanúsítványa </w:t>
      </w:r>
      <w:r>
        <w:rPr>
          <w:szCs w:val="24"/>
        </w:rPr>
        <w:t>rendelkezésre áll.</w:t>
      </w:r>
    </w:p>
    <w:p w:rsidR="00F4769F" w:rsidRPr="00132E26" w:rsidRDefault="00F4769F" w:rsidP="00BA4CDE">
      <w:pPr>
        <w:jc w:val="both"/>
        <w:rPr>
          <w:szCs w:val="24"/>
        </w:rPr>
      </w:pPr>
    </w:p>
    <w:p w:rsidR="00F4769F" w:rsidRPr="00132E26" w:rsidRDefault="00F4769F" w:rsidP="00BA4CDE">
      <w:pPr>
        <w:jc w:val="both"/>
        <w:rPr>
          <w:szCs w:val="24"/>
        </w:rPr>
      </w:pPr>
      <w:r w:rsidRPr="00132E26">
        <w:rPr>
          <w:szCs w:val="24"/>
        </w:rPr>
        <w:t>Magánszemélyként részt vett a könyvvizsgálók szabadon választott képzésein.</w:t>
      </w:r>
    </w:p>
    <w:p w:rsidR="00F4769F" w:rsidRPr="00132E26" w:rsidRDefault="00F4769F" w:rsidP="00BA4CDE">
      <w:pPr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 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  <w:proofErr w:type="spellStart"/>
      <w:r w:rsidRPr="00132E26">
        <w:rPr>
          <w:b/>
          <w:szCs w:val="24"/>
        </w:rPr>
        <w:t>ac</w:t>
      </w:r>
      <w:proofErr w:type="spellEnd"/>
      <w:r w:rsidRPr="00132E26">
        <w:rPr>
          <w:b/>
          <w:szCs w:val="24"/>
        </w:rPr>
        <w:t>) tanácsadói tevékenység bemutatása</w:t>
      </w: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BA4CDE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Dokumen</w:t>
      </w:r>
      <w:r w:rsidR="00AC3107">
        <w:rPr>
          <w:szCs w:val="24"/>
        </w:rPr>
        <w:t>tált tanácsadói tevékenység 2016. évben nem történt.</w:t>
      </w:r>
      <w:r w:rsidRPr="00132E26">
        <w:rPr>
          <w:szCs w:val="24"/>
        </w:rPr>
        <w:t xml:space="preserve"> </w:t>
      </w:r>
    </w:p>
    <w:p w:rsidR="00AC3107" w:rsidRDefault="00AC3107" w:rsidP="00BA4CDE">
      <w:pPr>
        <w:jc w:val="both"/>
        <w:rPr>
          <w:b/>
          <w:szCs w:val="24"/>
        </w:rPr>
      </w:pPr>
    </w:p>
    <w:p w:rsidR="00BA4CDE" w:rsidRPr="00132E26" w:rsidRDefault="00BA4CDE" w:rsidP="00BA4CDE">
      <w:pPr>
        <w:jc w:val="both"/>
        <w:rPr>
          <w:szCs w:val="24"/>
        </w:rPr>
      </w:pPr>
      <w:proofErr w:type="gramStart"/>
      <w:r w:rsidRPr="00132E26">
        <w:rPr>
          <w:b/>
          <w:szCs w:val="24"/>
        </w:rPr>
        <w:t>ad</w:t>
      </w:r>
      <w:proofErr w:type="gramEnd"/>
      <w:r w:rsidRPr="00132E26">
        <w:rPr>
          <w:b/>
          <w:szCs w:val="24"/>
        </w:rPr>
        <w:t>) A belső ellenőrzési egység és a belső ellenőr szervezeti és funkcionális</w:t>
      </w:r>
      <w:r w:rsidRPr="00132E26">
        <w:rPr>
          <w:szCs w:val="24"/>
        </w:rPr>
        <w:t xml:space="preserve"> </w:t>
      </w:r>
      <w:r w:rsidRPr="00132E26">
        <w:rPr>
          <w:b/>
          <w:szCs w:val="24"/>
        </w:rPr>
        <w:t>függetlenségének biztosítása</w:t>
      </w:r>
    </w:p>
    <w:p w:rsidR="00BA4CDE" w:rsidRPr="00132E26" w:rsidRDefault="00BA4CDE" w:rsidP="00BA4CDE">
      <w:pPr>
        <w:jc w:val="both"/>
        <w:rPr>
          <w:szCs w:val="24"/>
        </w:rPr>
      </w:pPr>
      <w:r w:rsidRPr="00132E26">
        <w:rPr>
          <w:szCs w:val="24"/>
        </w:rPr>
        <w:t>A belső ellenőrzés</w:t>
      </w:r>
      <w:r w:rsidR="00E728CB">
        <w:rPr>
          <w:szCs w:val="24"/>
        </w:rPr>
        <w:t>i feladatellátás a  HEXAKER KFT</w:t>
      </w:r>
      <w:r w:rsidRPr="00132E26">
        <w:rPr>
          <w:szCs w:val="24"/>
        </w:rPr>
        <w:t xml:space="preserve"> belső ellenőre által valósult meg, ezáltal biztosítva a feladatköri és szervezeti függetlenséget.</w:t>
      </w:r>
      <w:proofErr w:type="gramStart"/>
      <w:r w:rsidRPr="00132E26">
        <w:rPr>
          <w:szCs w:val="24"/>
        </w:rPr>
        <w:t>( Bkr</w:t>
      </w:r>
      <w:proofErr w:type="gramEnd"/>
      <w:r w:rsidRPr="00132E26">
        <w:rPr>
          <w:szCs w:val="24"/>
        </w:rPr>
        <w:t>.18-19.§)</w:t>
      </w:r>
    </w:p>
    <w:p w:rsidR="00BA4CDE" w:rsidRPr="00132E26" w:rsidRDefault="00BA4CDE" w:rsidP="00BA4CDE">
      <w:pPr>
        <w:jc w:val="both"/>
        <w:rPr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Összeférhetetlenségi esetek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A belső ellenőrzés során összeférhetetlenségi eset nem fordult elő. A Hivatalnál a jegyző, polgármester és a belső ellenőr között nézetletérés szakmai konfliktus nem merült fel. 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A belső ellenőri jogokkal kapcsolatos esetleges korlátozások bemutatása</w:t>
      </w:r>
    </w:p>
    <w:p w:rsidR="00CB7F29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/>
          <w:bCs/>
          <w:szCs w:val="24"/>
        </w:rPr>
        <w:t xml:space="preserve"> </w:t>
      </w:r>
      <w:r w:rsidRPr="00132E26">
        <w:rPr>
          <w:bCs/>
          <w:szCs w:val="24"/>
        </w:rPr>
        <w:t xml:space="preserve">A belső ellenőrzés során a </w:t>
      </w:r>
      <w:proofErr w:type="spellStart"/>
      <w:r w:rsidRPr="00132E26">
        <w:rPr>
          <w:bCs/>
          <w:szCs w:val="24"/>
        </w:rPr>
        <w:t>Bkr</w:t>
      </w:r>
      <w:proofErr w:type="spellEnd"/>
      <w:r w:rsidRPr="00132E26">
        <w:rPr>
          <w:bCs/>
          <w:szCs w:val="24"/>
        </w:rPr>
        <w:t>. 25.§ a)</w:t>
      </w:r>
      <w:proofErr w:type="spellStart"/>
      <w:r w:rsidRPr="00132E26">
        <w:rPr>
          <w:bCs/>
          <w:szCs w:val="24"/>
        </w:rPr>
        <w:t>-e</w:t>
      </w:r>
      <w:proofErr w:type="spellEnd"/>
      <w:r w:rsidRPr="00132E26">
        <w:rPr>
          <w:bCs/>
          <w:szCs w:val="24"/>
        </w:rPr>
        <w:t>) pontjaiban megfogalmazott jogosultságokkal kapcsolatos problémák, korlátozások nem történtek.</w:t>
      </w:r>
    </w:p>
    <w:p w:rsidR="00AD757F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</w:t>
      </w:r>
    </w:p>
    <w:p w:rsidR="00CB7F29" w:rsidRPr="00132E26" w:rsidRDefault="00BA4CDE" w:rsidP="00BA4CDE">
      <w:pPr>
        <w:tabs>
          <w:tab w:val="left" w:pos="360"/>
        </w:tabs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 A belső ellenőrzés végrehajtását akadályozó tényezők</w:t>
      </w:r>
    </w:p>
    <w:p w:rsidR="00BA4CDE" w:rsidRPr="00132E26" w:rsidRDefault="00BA4CDE" w:rsidP="00BA4CDE">
      <w:pPr>
        <w:tabs>
          <w:tab w:val="left" w:pos="36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belső ellenőrzés végrehajtását akadályozó tényező nem volt. Az ellenőrzések fontosabb megállapításai tekintetében a jegyző és az </w:t>
      </w:r>
      <w:proofErr w:type="gramStart"/>
      <w:r w:rsidRPr="00132E26">
        <w:rPr>
          <w:bCs/>
          <w:szCs w:val="24"/>
        </w:rPr>
        <w:t>intézményvezető</w:t>
      </w:r>
      <w:r w:rsidR="00AD757F" w:rsidRPr="00132E26">
        <w:rPr>
          <w:bCs/>
          <w:szCs w:val="24"/>
        </w:rPr>
        <w:t>( ügyvezető</w:t>
      </w:r>
      <w:proofErr w:type="gramEnd"/>
      <w:r w:rsidR="00AD757F" w:rsidRPr="00132E26">
        <w:rPr>
          <w:bCs/>
          <w:szCs w:val="24"/>
        </w:rPr>
        <w:t xml:space="preserve"> igazgató)</w:t>
      </w:r>
      <w:r w:rsidRPr="00132E26">
        <w:rPr>
          <w:bCs/>
          <w:szCs w:val="24"/>
        </w:rPr>
        <w:t xml:space="preserve"> átvették a jelentéseket</w:t>
      </w:r>
      <w:r w:rsidR="00132E26" w:rsidRPr="00132E26">
        <w:rPr>
          <w:bCs/>
          <w:szCs w:val="24"/>
        </w:rPr>
        <w:t>,</w:t>
      </w:r>
      <w:r w:rsidRPr="00132E26">
        <w:rPr>
          <w:bCs/>
          <w:szCs w:val="24"/>
        </w:rPr>
        <w:t xml:space="preserve"> amelyről a polgármester is értesült.</w:t>
      </w:r>
    </w:p>
    <w:p w:rsidR="00CB7F29" w:rsidRPr="00132E26" w:rsidRDefault="00CB7F29" w:rsidP="00BA4CDE">
      <w:pPr>
        <w:tabs>
          <w:tab w:val="left" w:pos="360"/>
        </w:tabs>
        <w:jc w:val="both"/>
        <w:rPr>
          <w:bCs/>
          <w:szCs w:val="24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132E26">
        <w:rPr>
          <w:rFonts w:eastAsia="Calibri"/>
          <w:b/>
          <w:szCs w:val="24"/>
          <w:lang w:eastAsia="en-US"/>
        </w:rPr>
        <w:t>Az ellenőrzések nyilvántartása</w:t>
      </w:r>
      <w:r w:rsidRPr="00132E26">
        <w:rPr>
          <w:rFonts w:eastAsia="Calibri"/>
          <w:szCs w:val="24"/>
          <w:lang w:eastAsia="en-US"/>
        </w:rPr>
        <w:t xml:space="preserve"> </w:t>
      </w:r>
    </w:p>
    <w:p w:rsidR="001005D5" w:rsidRPr="00132E26" w:rsidRDefault="001005D5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</w:p>
    <w:p w:rsidR="00BA4CDE" w:rsidRPr="00132E26" w:rsidRDefault="00BA4CDE" w:rsidP="00BA4CDE">
      <w:pPr>
        <w:tabs>
          <w:tab w:val="left" w:pos="360"/>
        </w:tabs>
        <w:jc w:val="both"/>
        <w:rPr>
          <w:rFonts w:eastAsia="Calibri"/>
          <w:szCs w:val="24"/>
          <w:lang w:eastAsia="en-US"/>
        </w:rPr>
      </w:pPr>
      <w:r w:rsidRPr="00132E26">
        <w:rPr>
          <w:rFonts w:eastAsia="Calibri"/>
          <w:szCs w:val="24"/>
          <w:lang w:eastAsia="en-US"/>
        </w:rPr>
        <w:t xml:space="preserve">Az elvégzett belső ellenőrzésekről a </w:t>
      </w:r>
      <w:proofErr w:type="spellStart"/>
      <w:r w:rsidRPr="00132E26">
        <w:rPr>
          <w:rFonts w:eastAsia="Calibri"/>
          <w:szCs w:val="24"/>
          <w:lang w:eastAsia="en-US"/>
        </w:rPr>
        <w:t>Bkr</w:t>
      </w:r>
      <w:proofErr w:type="spellEnd"/>
      <w:r w:rsidRPr="00132E26">
        <w:rPr>
          <w:rFonts w:eastAsia="Calibri"/>
          <w:szCs w:val="24"/>
          <w:lang w:eastAsia="en-US"/>
        </w:rPr>
        <w:t xml:space="preserve">. 50. § szerinti nyilvántartás vezetése, valamint az ellenőrzési dokumentumok megőrzése, illetve a dokumentumok és adatok szabályszerű, biztonságos tárolása </w:t>
      </w:r>
      <w:proofErr w:type="gramStart"/>
      <w:r w:rsidRPr="00132E26">
        <w:rPr>
          <w:rFonts w:eastAsia="Calibri"/>
          <w:szCs w:val="24"/>
          <w:lang w:eastAsia="en-US"/>
        </w:rPr>
        <w:t xml:space="preserve">a </w:t>
      </w:r>
      <w:r w:rsidR="00E728CB">
        <w:rPr>
          <w:rFonts w:eastAsia="Calibri"/>
          <w:szCs w:val="24"/>
          <w:lang w:eastAsia="en-US"/>
        </w:rPr>
        <w:t xml:space="preserve"> HEXAKER</w:t>
      </w:r>
      <w:proofErr w:type="gramEnd"/>
      <w:r w:rsidR="00E728CB">
        <w:rPr>
          <w:rFonts w:eastAsia="Calibri"/>
          <w:szCs w:val="24"/>
          <w:lang w:eastAsia="en-US"/>
        </w:rPr>
        <w:t xml:space="preserve"> KFT</w:t>
      </w:r>
      <w:r w:rsidRPr="00132E26">
        <w:rPr>
          <w:rFonts w:eastAsia="Calibri"/>
          <w:szCs w:val="24"/>
          <w:lang w:eastAsia="en-US"/>
        </w:rPr>
        <w:t xml:space="preserve"> Irodáján</w:t>
      </w:r>
      <w:r w:rsidR="00AD757F" w:rsidRPr="00132E26">
        <w:rPr>
          <w:rFonts w:eastAsia="Calibri"/>
          <w:szCs w:val="24"/>
          <w:lang w:eastAsia="en-US"/>
        </w:rPr>
        <w:t>,</w:t>
      </w:r>
      <w:r w:rsidRPr="00132E26">
        <w:rPr>
          <w:rFonts w:eastAsia="Calibri"/>
          <w:szCs w:val="24"/>
          <w:lang w:eastAsia="en-US"/>
        </w:rPr>
        <w:t xml:space="preserve"> illetve a Martfű Polgármesteri Hivatalnál történik.</w:t>
      </w:r>
      <w:r w:rsidR="00AD757F" w:rsidRPr="00132E26">
        <w:rPr>
          <w:rFonts w:eastAsia="Calibri"/>
          <w:szCs w:val="24"/>
          <w:lang w:eastAsia="en-US"/>
        </w:rPr>
        <w:t xml:space="preserve"> A Hivatal a</w:t>
      </w:r>
      <w:r w:rsidRPr="00132E26">
        <w:rPr>
          <w:rFonts w:eastAsia="Calibri"/>
          <w:szCs w:val="24"/>
          <w:lang w:eastAsia="en-US"/>
        </w:rPr>
        <w:t xml:space="preserve"> belső ellenőrzés jelentéseit papír alapú formában tartja nyilván.</w:t>
      </w:r>
    </w:p>
    <w:p w:rsidR="00AD757F" w:rsidRPr="00132E26" w:rsidRDefault="00AD757F" w:rsidP="00BA4CDE">
      <w:pPr>
        <w:tabs>
          <w:tab w:val="left" w:pos="0"/>
        </w:tabs>
        <w:jc w:val="both"/>
        <w:rPr>
          <w:bCs/>
          <w:szCs w:val="24"/>
        </w:rPr>
      </w:pPr>
    </w:p>
    <w:p w:rsidR="00CB7F29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 </w:t>
      </w:r>
    </w:p>
    <w:p w:rsidR="00CB7F29" w:rsidRPr="00132E26" w:rsidRDefault="00CB7F29" w:rsidP="00BA4CDE">
      <w:pPr>
        <w:tabs>
          <w:tab w:val="left" w:pos="0"/>
        </w:tabs>
        <w:jc w:val="both"/>
        <w:rPr>
          <w:bCs/>
          <w:szCs w:val="24"/>
        </w:rPr>
      </w:pPr>
    </w:p>
    <w:p w:rsidR="00BA4CDE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/>
          <w:bCs/>
          <w:szCs w:val="24"/>
        </w:rPr>
        <w:t>Az ellenőrzési tevékenység fejlesztésére vonatkozó javaslatok</w:t>
      </w:r>
      <w:r w:rsidRPr="00132E26">
        <w:rPr>
          <w:bCs/>
          <w:szCs w:val="24"/>
        </w:rPr>
        <w:t xml:space="preserve"> </w:t>
      </w:r>
    </w:p>
    <w:p w:rsidR="00BA4CDE" w:rsidRPr="00132E26" w:rsidRDefault="00BA4CDE" w:rsidP="00BA4CDE">
      <w:pPr>
        <w:tabs>
          <w:tab w:val="left" w:pos="0"/>
        </w:tabs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Az ellenőrzés célja a hiányosságok, kockázatok feltárása az ellenőrzött folyamatok működésének javítása érdekében, valamint a vizsgálatok során folyamatos feladatként jelen van a rendszer fejlesztése. </w:t>
      </w: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</w:p>
    <w:p w:rsidR="001005D5" w:rsidRPr="00132E26" w:rsidRDefault="001005D5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</w:p>
    <w:p w:rsidR="001005D5" w:rsidRPr="00132E26" w:rsidRDefault="001005D5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szCs w:val="24"/>
        </w:rPr>
      </w:pPr>
      <w:r w:rsidRPr="00132E26">
        <w:rPr>
          <w:b/>
          <w:szCs w:val="24"/>
        </w:rPr>
        <w:t>b) a belső kontrollrendszer működésének értékelése ellenőrzési tapasztalatok alapján:</w:t>
      </w: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  <w:r w:rsidRPr="00132E26">
        <w:rPr>
          <w:szCs w:val="24"/>
        </w:rPr>
        <w:t>Az elmúlt évben elvégzett belső ellenőrzésről, az ellenőrzési jelentés részletes megállapításairól a következő pontban adunk tájékoztatást a Képviselő-testületnek, mely részletes értékelést mutat a belső kontrollrendszer működéséről.</w:t>
      </w: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szCs w:val="24"/>
        </w:rPr>
      </w:pPr>
    </w:p>
    <w:p w:rsidR="00484DD7" w:rsidRPr="00132E26" w:rsidRDefault="00484DD7" w:rsidP="00484DD7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  <w:bCs/>
          <w:szCs w:val="24"/>
        </w:rPr>
      </w:pPr>
      <w:proofErr w:type="spellStart"/>
      <w:r w:rsidRPr="00132E26">
        <w:rPr>
          <w:b/>
          <w:szCs w:val="24"/>
        </w:rPr>
        <w:t>ba</w:t>
      </w:r>
      <w:proofErr w:type="spellEnd"/>
      <w:r w:rsidRPr="00132E26">
        <w:rPr>
          <w:b/>
          <w:szCs w:val="24"/>
        </w:rPr>
        <w:t>) a belső kontrollrendszer szabályszerűségének, gazdaságosságának,</w:t>
      </w:r>
      <w:r w:rsidRPr="00132E26">
        <w:rPr>
          <w:b/>
          <w:bCs/>
          <w:szCs w:val="24"/>
        </w:rPr>
        <w:t xml:space="preserve"> hatékonyságának és eredményességének növelése, javítása érdekében tett fontosabb javaslatok</w:t>
      </w:r>
    </w:p>
    <w:p w:rsidR="00484DD7" w:rsidRPr="00132E26" w:rsidRDefault="00484DD7" w:rsidP="00484DD7">
      <w:pPr>
        <w:jc w:val="both"/>
        <w:rPr>
          <w:szCs w:val="24"/>
        </w:rPr>
      </w:pPr>
    </w:p>
    <w:p w:rsidR="00484DD7" w:rsidRPr="00132E26" w:rsidRDefault="00484DD7" w:rsidP="00484DD7">
      <w:pPr>
        <w:rPr>
          <w:b/>
          <w:szCs w:val="24"/>
        </w:rPr>
      </w:pPr>
      <w:r w:rsidRPr="00132E26">
        <w:rPr>
          <w:b/>
          <w:szCs w:val="24"/>
        </w:rPr>
        <w:t>Az ellenőrzések összefoglalója:</w:t>
      </w:r>
    </w:p>
    <w:p w:rsidR="00484DD7" w:rsidRPr="00132E26" w:rsidRDefault="00484DD7" w:rsidP="00484DD7">
      <w:pPr>
        <w:rPr>
          <w:b/>
          <w:szCs w:val="24"/>
        </w:rPr>
      </w:pPr>
    </w:p>
    <w:p w:rsidR="005D22F0" w:rsidRPr="00A70428" w:rsidRDefault="007C1A43" w:rsidP="007C1A43">
      <w:pPr>
        <w:ind w:left="60"/>
        <w:jc w:val="both"/>
        <w:rPr>
          <w:b/>
        </w:rPr>
      </w:pPr>
      <w:r>
        <w:rPr>
          <w:b/>
          <w:szCs w:val="24"/>
        </w:rPr>
        <w:t xml:space="preserve">1. </w:t>
      </w:r>
      <w:r w:rsidR="005D22F0" w:rsidRPr="00A70428">
        <w:rPr>
          <w:b/>
        </w:rPr>
        <w:t xml:space="preserve">A Martfű Város </w:t>
      </w:r>
      <w:r w:rsidR="005D22F0">
        <w:rPr>
          <w:b/>
        </w:rPr>
        <w:t>Önkormányzatánál</w:t>
      </w:r>
      <w:r w:rsidR="00C91448">
        <w:rPr>
          <w:b/>
        </w:rPr>
        <w:t>.</w:t>
      </w:r>
      <w:r w:rsidR="005D22F0">
        <w:rPr>
          <w:b/>
        </w:rPr>
        <w:t xml:space="preserve"> </w:t>
      </w:r>
      <w:proofErr w:type="gramStart"/>
      <w:r w:rsidR="005D22F0">
        <w:rPr>
          <w:b/>
        </w:rPr>
        <w:t xml:space="preserve">Az  </w:t>
      </w:r>
      <w:r w:rsidR="005D22F0" w:rsidRPr="00A1662C">
        <w:rPr>
          <w:b/>
        </w:rPr>
        <w:t>előlegkezelő</w:t>
      </w:r>
      <w:proofErr w:type="gramEnd"/>
      <w:r w:rsidR="005D22F0" w:rsidRPr="00A1662C">
        <w:rPr>
          <w:b/>
        </w:rPr>
        <w:t xml:space="preserve"> helyek készpénzforgalmának szabályszerűsége</w:t>
      </w:r>
      <w:r w:rsidR="005D22F0">
        <w:rPr>
          <w:b/>
        </w:rPr>
        <w:t xml:space="preserve">” </w:t>
      </w:r>
      <w:r w:rsidR="005D22F0" w:rsidRPr="00A70428">
        <w:t>téma</w:t>
      </w:r>
      <w:r w:rsidR="005D22F0">
        <w:t>körben lefolytatott vizsgálat</w:t>
      </w:r>
    </w:p>
    <w:p w:rsidR="005D22F0" w:rsidRDefault="005D22F0" w:rsidP="005D22F0">
      <w:pPr>
        <w:pStyle w:val="Default"/>
        <w:rPr>
          <w:b/>
          <w:color w:val="auto"/>
          <w:lang w:eastAsia="hu-HU"/>
        </w:rPr>
      </w:pPr>
    </w:p>
    <w:p w:rsidR="00484DD7" w:rsidRPr="00132E26" w:rsidRDefault="00484DD7" w:rsidP="00484DD7">
      <w:pPr>
        <w:jc w:val="both"/>
        <w:rPr>
          <w:szCs w:val="24"/>
        </w:rPr>
      </w:pPr>
      <w:r w:rsidRPr="00132E26">
        <w:rPr>
          <w:szCs w:val="24"/>
        </w:rPr>
        <w:t>Ellenőr</w:t>
      </w:r>
      <w:r w:rsidR="005D22F0">
        <w:rPr>
          <w:szCs w:val="24"/>
        </w:rPr>
        <w:t>zés megvalósulásának ideje: 2016</w:t>
      </w:r>
      <w:r w:rsidR="008160A4">
        <w:rPr>
          <w:szCs w:val="24"/>
        </w:rPr>
        <w:t>. 10.26</w:t>
      </w:r>
      <w:r w:rsidR="00E728CB" w:rsidRPr="008160A4">
        <w:rPr>
          <w:szCs w:val="24"/>
        </w:rPr>
        <w:t>-2016.11.10.</w:t>
      </w:r>
      <w:r w:rsidRPr="008160A4">
        <w:rPr>
          <w:szCs w:val="24"/>
        </w:rPr>
        <w:t xml:space="preserve"> </w:t>
      </w:r>
      <w:r w:rsidR="00E728CB" w:rsidRPr="008160A4">
        <w:rPr>
          <w:szCs w:val="24"/>
        </w:rPr>
        <w:t>között</w:t>
      </w:r>
      <w:r w:rsidRPr="00132E26">
        <w:rPr>
          <w:color w:val="FF0000"/>
          <w:szCs w:val="24"/>
        </w:rPr>
        <w:t xml:space="preserve"> </w:t>
      </w:r>
      <w:r w:rsidR="0018508A" w:rsidRPr="00132E26">
        <w:rPr>
          <w:szCs w:val="24"/>
        </w:rPr>
        <w:t>2</w:t>
      </w:r>
      <w:r w:rsidRPr="00132E26">
        <w:rPr>
          <w:szCs w:val="24"/>
        </w:rPr>
        <w:t xml:space="preserve"> ellenőrzési nap felhasználásával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F37CFE" w:rsidRPr="00132E26" w:rsidRDefault="005D22F0" w:rsidP="00F37CFE">
      <w:pPr>
        <w:rPr>
          <w:b/>
          <w:szCs w:val="24"/>
        </w:rPr>
      </w:pPr>
      <w:r>
        <w:rPr>
          <w:szCs w:val="24"/>
        </w:rPr>
        <w:t>Ellenőrzési időszak: 2016</w:t>
      </w:r>
      <w:r w:rsidR="0018508A" w:rsidRPr="00132E26">
        <w:rPr>
          <w:szCs w:val="24"/>
        </w:rPr>
        <w:t>. 01. 01-től a vizsgálat időpontjáig</w:t>
      </w:r>
    </w:p>
    <w:p w:rsidR="00F37CFE" w:rsidRPr="00132E26" w:rsidRDefault="00F37CFE" w:rsidP="00F37CFE">
      <w:pPr>
        <w:rPr>
          <w:b/>
          <w:szCs w:val="24"/>
        </w:rPr>
      </w:pPr>
    </w:p>
    <w:p w:rsidR="007C1A43" w:rsidRPr="00A70428" w:rsidRDefault="007C1A43" w:rsidP="007C1A43">
      <w:pPr>
        <w:spacing w:line="276" w:lineRule="auto"/>
        <w:jc w:val="both"/>
      </w:pPr>
      <w:r w:rsidRPr="00A70428">
        <w:rPr>
          <w:b/>
        </w:rPr>
        <w:t xml:space="preserve">A Martfű Város </w:t>
      </w:r>
      <w:r>
        <w:rPr>
          <w:b/>
        </w:rPr>
        <w:t>Önkormányzatánál</w:t>
      </w:r>
      <w:r w:rsidRPr="00A70428">
        <w:rPr>
          <w:b/>
        </w:rPr>
        <w:t xml:space="preserve"> </w:t>
      </w:r>
      <w:r w:rsidR="008160A4">
        <w:rPr>
          <w:b/>
        </w:rPr>
        <w:t xml:space="preserve">az </w:t>
      </w:r>
      <w:r w:rsidRPr="00A1662C">
        <w:rPr>
          <w:b/>
        </w:rPr>
        <w:t>előlegkezelő helyek készpénzforgalmának</w:t>
      </w:r>
      <w:r w:rsidRPr="00132E26">
        <w:rPr>
          <w:b/>
          <w:szCs w:val="24"/>
        </w:rPr>
        <w:t xml:space="preserve"> </w:t>
      </w:r>
      <w:r w:rsidR="00F37CFE" w:rsidRPr="00132E26">
        <w:rPr>
          <w:b/>
          <w:szCs w:val="24"/>
        </w:rPr>
        <w:t>ellenőrzés során az alábbiakat állapítottuk meg:</w:t>
      </w:r>
      <w:r w:rsidRPr="007C1A43">
        <w:t xml:space="preserve"> </w:t>
      </w:r>
    </w:p>
    <w:p w:rsidR="007C1A43" w:rsidRPr="00A70428" w:rsidRDefault="007C1A43" w:rsidP="007C1A43">
      <w:pPr>
        <w:tabs>
          <w:tab w:val="left" w:pos="0"/>
        </w:tabs>
        <w:spacing w:line="276" w:lineRule="auto"/>
        <w:jc w:val="both"/>
      </w:pPr>
      <w:r w:rsidRPr="00A70428">
        <w:t xml:space="preserve">Martfű Város </w:t>
      </w:r>
      <w:r>
        <w:t>Önkormányzata előlegkezelő helyein, melyek a Polgármesteri Hivatal, Játékvár Óvoda és Bölcsőde, Gyermekjóléti és Szociális Szolgáltató Központ, Martfű Városi Művelődési Központ és Könyvtár</w:t>
      </w:r>
    </w:p>
    <w:p w:rsidR="00F37CFE" w:rsidRPr="00132E26" w:rsidRDefault="00F37CFE" w:rsidP="00F37CFE">
      <w:pPr>
        <w:jc w:val="both"/>
        <w:rPr>
          <w:b/>
          <w:szCs w:val="24"/>
        </w:rPr>
      </w:pPr>
    </w:p>
    <w:p w:rsidR="007C1A43" w:rsidRPr="00A27F8E" w:rsidRDefault="007C1A43" w:rsidP="007C1A43">
      <w:pPr>
        <w:numPr>
          <w:ilvl w:val="0"/>
          <w:numId w:val="11"/>
        </w:numPr>
        <w:ind w:left="567" w:firstLine="0"/>
        <w:jc w:val="both"/>
        <w:rPr>
          <w:b/>
        </w:rPr>
      </w:pPr>
      <w:r>
        <w:t>A</w:t>
      </w:r>
      <w:r w:rsidRPr="00C260A2">
        <w:t xml:space="preserve"> számviteli bizonylatok az előírt alaki és tartalmi </w:t>
      </w:r>
      <w:proofErr w:type="gramStart"/>
      <w:r w:rsidRPr="00C260A2">
        <w:t>követelményeknek  megfelelnek</w:t>
      </w:r>
      <w:proofErr w:type="gramEnd"/>
      <w:r w:rsidRPr="00C260A2">
        <w:t xml:space="preserve"> </w:t>
      </w:r>
    </w:p>
    <w:p w:rsidR="007C1A43" w:rsidRPr="00A27F8E" w:rsidRDefault="007C1A43" w:rsidP="007C1A43">
      <w:pPr>
        <w:ind w:left="567"/>
        <w:jc w:val="both"/>
        <w:rPr>
          <w:b/>
        </w:rPr>
      </w:pPr>
    </w:p>
    <w:p w:rsidR="007C1A43" w:rsidRDefault="007C1A43" w:rsidP="007C1A43">
      <w:pPr>
        <w:numPr>
          <w:ilvl w:val="0"/>
          <w:numId w:val="11"/>
        </w:numPr>
        <w:ind w:left="1418" w:hanging="851"/>
        <w:jc w:val="both"/>
      </w:pPr>
      <w:r w:rsidRPr="00A70428">
        <w:t>A pénztári nyilvántartások teljes és zártkörű rendszerének, a bizonylati és okmányfegyelemnek a vizsgálatát a szú</w:t>
      </w:r>
      <w:r>
        <w:t>rópróbaszerűen kiválasztott 2016</w:t>
      </w:r>
      <w:r w:rsidRPr="00A70428">
        <w:t xml:space="preserve">. </w:t>
      </w:r>
      <w:r>
        <w:t xml:space="preserve">május </w:t>
      </w:r>
      <w:r w:rsidRPr="00A70428">
        <w:t>havi bizonylatok alapján végeztük el, melynek során hiányosságot</w:t>
      </w:r>
      <w:r>
        <w:t xml:space="preserve"> </w:t>
      </w:r>
      <w:r w:rsidRPr="00A70428">
        <w:t xml:space="preserve">nem </w:t>
      </w:r>
      <w:r>
        <w:t>tapasztaltunk.</w:t>
      </w:r>
    </w:p>
    <w:p w:rsidR="002F6525" w:rsidRDefault="002F6525" w:rsidP="002F6525">
      <w:pPr>
        <w:jc w:val="both"/>
        <w:rPr>
          <w:b/>
          <w:szCs w:val="24"/>
        </w:rPr>
      </w:pPr>
    </w:p>
    <w:p w:rsidR="002F6525" w:rsidRPr="002F6525" w:rsidRDefault="002F6525" w:rsidP="002F6525">
      <w:pPr>
        <w:jc w:val="both"/>
        <w:rPr>
          <w:szCs w:val="24"/>
        </w:rPr>
      </w:pPr>
      <w:r w:rsidRPr="002F6525">
        <w:rPr>
          <w:b/>
          <w:szCs w:val="24"/>
        </w:rPr>
        <w:t>Javaslatként a belső ellenőrzési jelentés az alábbiakat tartalmazza:</w:t>
      </w:r>
      <w:r w:rsidRPr="002F6525">
        <w:rPr>
          <w:szCs w:val="24"/>
        </w:rPr>
        <w:t xml:space="preserve"> </w:t>
      </w:r>
    </w:p>
    <w:p w:rsidR="002F6525" w:rsidRPr="00531798" w:rsidRDefault="002F6525" w:rsidP="002F6525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A pénzkezelő helyek üzemanyag kiadásainak </w:t>
      </w:r>
      <w:r>
        <w:t xml:space="preserve">elszámolásakor a belső szabályzat előírásainak betartását, </w:t>
      </w:r>
    </w:p>
    <w:p w:rsidR="00484DD7" w:rsidRPr="002F6525" w:rsidRDefault="002F6525" w:rsidP="00484DD7">
      <w:pPr>
        <w:numPr>
          <w:ilvl w:val="0"/>
          <w:numId w:val="12"/>
        </w:numPr>
        <w:jc w:val="both"/>
      </w:pPr>
      <w:r w:rsidRPr="00531798">
        <w:t xml:space="preserve">Az </w:t>
      </w:r>
      <w:r w:rsidRPr="00F71B6D">
        <w:rPr>
          <w:b/>
        </w:rPr>
        <w:t xml:space="preserve">Ellenőrzési nyomvonal, FEUVE </w:t>
      </w:r>
      <w:proofErr w:type="gramStart"/>
      <w:r w:rsidRPr="00F71B6D">
        <w:rPr>
          <w:b/>
        </w:rPr>
        <w:t>sajátos  intézményi</w:t>
      </w:r>
      <w:proofErr w:type="gramEnd"/>
      <w:r w:rsidRPr="00F71B6D">
        <w:rPr>
          <w:b/>
        </w:rPr>
        <w:t xml:space="preserve"> szabályainak meghatározását</w:t>
      </w:r>
      <w:r>
        <w:t xml:space="preserve"> az üzemanyag vásárlás, elszámolás, reprezentációs kiadások elszámolási folyamatára.</w:t>
      </w:r>
    </w:p>
    <w:p w:rsidR="00484DD7" w:rsidRPr="00132E26" w:rsidRDefault="00484DD7" w:rsidP="008F134C">
      <w:pPr>
        <w:jc w:val="both"/>
        <w:rPr>
          <w:b/>
          <w:i/>
          <w:szCs w:val="24"/>
        </w:rPr>
      </w:pPr>
    </w:p>
    <w:p w:rsidR="001005D5" w:rsidRPr="002F6525" w:rsidRDefault="001005D5" w:rsidP="001005D5">
      <w:pPr>
        <w:pStyle w:val="Default"/>
        <w:rPr>
          <w:b/>
        </w:rPr>
      </w:pPr>
      <w:r w:rsidRPr="00132E26">
        <w:rPr>
          <w:b/>
        </w:rPr>
        <w:t xml:space="preserve">2.  </w:t>
      </w:r>
      <w:r w:rsidR="002F6525">
        <w:rPr>
          <w:b/>
        </w:rPr>
        <w:t xml:space="preserve">Martfű Város Önkormányzata Gyermekjóléti és Szociális Szolgáltató Központjánál „ </w:t>
      </w:r>
      <w:proofErr w:type="gramStart"/>
      <w:r w:rsidR="002F6525">
        <w:rPr>
          <w:b/>
        </w:rPr>
        <w:t>A</w:t>
      </w:r>
      <w:proofErr w:type="gramEnd"/>
      <w:r w:rsidR="002F6525">
        <w:rPr>
          <w:b/>
        </w:rPr>
        <w:t xml:space="preserve"> közétkeztetés nyersanyag beszerzésének elszámolása és   felhasználásának ellenőrzése”</w:t>
      </w:r>
      <w:r w:rsidRPr="00132E26">
        <w:rPr>
          <w:b/>
        </w:rPr>
        <w:t>témakörben lefolytatott belső ellenőrzés</w:t>
      </w:r>
    </w:p>
    <w:p w:rsidR="00426B3D" w:rsidRPr="00132E26" w:rsidRDefault="00426B3D" w:rsidP="00426B3D">
      <w:pPr>
        <w:jc w:val="both"/>
        <w:rPr>
          <w:szCs w:val="24"/>
        </w:rPr>
      </w:pPr>
    </w:p>
    <w:p w:rsidR="00426B3D" w:rsidRPr="00424A51" w:rsidRDefault="00426B3D" w:rsidP="00426B3D">
      <w:pPr>
        <w:jc w:val="both"/>
        <w:rPr>
          <w:szCs w:val="24"/>
        </w:rPr>
      </w:pPr>
      <w:r w:rsidRPr="00132E26">
        <w:rPr>
          <w:szCs w:val="24"/>
        </w:rPr>
        <w:t>Ellenőr</w:t>
      </w:r>
      <w:r w:rsidR="005D22F0">
        <w:rPr>
          <w:szCs w:val="24"/>
        </w:rPr>
        <w:t>zés megvalósulásának ideje: 2016</w:t>
      </w:r>
      <w:r w:rsidR="00424A51" w:rsidRPr="00424A51">
        <w:rPr>
          <w:szCs w:val="24"/>
        </w:rPr>
        <w:t>. 10.26-</w:t>
      </w:r>
      <w:r w:rsidR="005D22F0" w:rsidRPr="00424A51">
        <w:rPr>
          <w:szCs w:val="24"/>
        </w:rPr>
        <w:t>2016</w:t>
      </w:r>
      <w:r w:rsidRPr="00424A51">
        <w:rPr>
          <w:szCs w:val="24"/>
        </w:rPr>
        <w:t xml:space="preserve">. 11. </w:t>
      </w:r>
      <w:r w:rsidR="00424A51" w:rsidRPr="00424A51">
        <w:rPr>
          <w:szCs w:val="24"/>
        </w:rPr>
        <w:t>10.</w:t>
      </w:r>
      <w:r w:rsidRPr="00424A51">
        <w:rPr>
          <w:szCs w:val="24"/>
        </w:rPr>
        <w:t xml:space="preserve"> </w:t>
      </w:r>
      <w:r w:rsidRPr="00132E26">
        <w:rPr>
          <w:szCs w:val="24"/>
        </w:rPr>
        <w:t xml:space="preserve">2 </w:t>
      </w:r>
      <w:r w:rsidRPr="00424A51">
        <w:rPr>
          <w:szCs w:val="24"/>
        </w:rPr>
        <w:t>ellenőrzési nap felhasználásával</w:t>
      </w:r>
    </w:p>
    <w:p w:rsidR="00426B3D" w:rsidRPr="00424A51" w:rsidRDefault="00426B3D" w:rsidP="00426B3D">
      <w:pPr>
        <w:jc w:val="both"/>
        <w:rPr>
          <w:i/>
          <w:szCs w:val="24"/>
        </w:rPr>
      </w:pPr>
    </w:p>
    <w:p w:rsidR="00426B3D" w:rsidRPr="00132E26" w:rsidRDefault="00426B3D" w:rsidP="00426B3D">
      <w:pPr>
        <w:rPr>
          <w:b/>
          <w:szCs w:val="24"/>
        </w:rPr>
      </w:pPr>
      <w:r w:rsidRPr="00132E26">
        <w:rPr>
          <w:szCs w:val="24"/>
        </w:rPr>
        <w:t>Ellenőrzés</w:t>
      </w:r>
      <w:r w:rsidR="005D22F0">
        <w:rPr>
          <w:szCs w:val="24"/>
        </w:rPr>
        <w:t>i időszak: 2016</w:t>
      </w:r>
      <w:r w:rsidRPr="00132E26">
        <w:rPr>
          <w:szCs w:val="24"/>
        </w:rPr>
        <w:t>. 01. 01-től a vizsgálat időpontjáig</w:t>
      </w:r>
    </w:p>
    <w:p w:rsidR="001005D5" w:rsidRPr="00132E26" w:rsidRDefault="001005D5" w:rsidP="00F00F4F">
      <w:pPr>
        <w:jc w:val="both"/>
        <w:rPr>
          <w:szCs w:val="24"/>
        </w:rPr>
      </w:pPr>
    </w:p>
    <w:p w:rsidR="001005D5" w:rsidRDefault="001005D5" w:rsidP="002F6525">
      <w:pPr>
        <w:spacing w:line="276" w:lineRule="auto"/>
        <w:jc w:val="both"/>
        <w:rPr>
          <w:b/>
        </w:rPr>
      </w:pPr>
      <w:r w:rsidRPr="00132E26">
        <w:rPr>
          <w:b/>
        </w:rPr>
        <w:t>A</w:t>
      </w:r>
      <w:r w:rsidR="002F6525" w:rsidRPr="002F6525">
        <w:rPr>
          <w:b/>
        </w:rPr>
        <w:t xml:space="preserve"> </w:t>
      </w:r>
      <w:r w:rsidR="002F6525">
        <w:rPr>
          <w:b/>
        </w:rPr>
        <w:t>Martfű Város Önkormányzata Gyermekjóléti és Szociális Szolgáltató Központjánál</w:t>
      </w:r>
      <w:r w:rsidRPr="00132E26">
        <w:rPr>
          <w:b/>
        </w:rPr>
        <w:t xml:space="preserve"> </w:t>
      </w:r>
      <w:r w:rsidR="002F6525" w:rsidRPr="002F6525">
        <w:rPr>
          <w:b/>
          <w:bCs/>
        </w:rPr>
        <w:t xml:space="preserve">a közétkeztetési feladatok nyersanyag beszerzésének és felhasználásának elszámolására </w:t>
      </w:r>
      <w:r w:rsidRPr="00132E26">
        <w:rPr>
          <w:b/>
        </w:rPr>
        <w:t>vonatkozó megállapítások:</w:t>
      </w:r>
    </w:p>
    <w:p w:rsidR="002F6525" w:rsidRPr="002F6525" w:rsidRDefault="002F6525" w:rsidP="002F6525">
      <w:pPr>
        <w:spacing w:line="276" w:lineRule="auto"/>
        <w:jc w:val="both"/>
        <w:rPr>
          <w:bCs/>
        </w:rPr>
      </w:pPr>
    </w:p>
    <w:p w:rsidR="002F6525" w:rsidRDefault="001005D5" w:rsidP="002F6525">
      <w:pPr>
        <w:numPr>
          <w:ilvl w:val="0"/>
          <w:numId w:val="13"/>
        </w:numPr>
        <w:spacing w:line="276" w:lineRule="auto"/>
        <w:jc w:val="both"/>
      </w:pPr>
      <w:r w:rsidRPr="00132E26">
        <w:rPr>
          <w:szCs w:val="24"/>
        </w:rPr>
        <w:t xml:space="preserve"> </w:t>
      </w:r>
      <w:r w:rsidR="002F6525">
        <w:t>Az intézmény a közétkeztetési tevékenységét 2013. január 1-től az alapító okiratában foglaltaknak megfelelően végzi. Az élelmezési normát, illetve a felhasználást étkezési jogcímenként, részétkezések szerinti bontásban, élelmezési napra összegezve munkálta ki az intézmény.</w:t>
      </w:r>
    </w:p>
    <w:p w:rsidR="002F6525" w:rsidRPr="00442090" w:rsidRDefault="002F6525" w:rsidP="002F6525">
      <w:pPr>
        <w:numPr>
          <w:ilvl w:val="0"/>
          <w:numId w:val="13"/>
        </w:numPr>
        <w:spacing w:line="276" w:lineRule="auto"/>
        <w:jc w:val="both"/>
      </w:pPr>
      <w:r>
        <w:rPr>
          <w:b/>
          <w:bCs/>
        </w:rPr>
        <w:t>Élelmezési Szabályzat</w:t>
      </w:r>
      <w:r>
        <w:rPr>
          <w:bCs/>
        </w:rPr>
        <w:t xml:space="preserve">tal rendelkezett az Intézmény a vizsgált időszak vonatkozásában. </w:t>
      </w:r>
    </w:p>
    <w:p w:rsidR="002F6525" w:rsidRDefault="002F6525" w:rsidP="002F6525">
      <w:pPr>
        <w:numPr>
          <w:ilvl w:val="0"/>
          <w:numId w:val="13"/>
        </w:numPr>
        <w:spacing w:line="276" w:lineRule="auto"/>
        <w:jc w:val="both"/>
      </w:pPr>
      <w:r>
        <w:rPr>
          <w:bCs/>
        </w:rPr>
        <w:t>Az élelmezési tevékenységgel kapcsolatos ellenőrzési nyomvonallal az intézmény rendelkezett.</w:t>
      </w:r>
    </w:p>
    <w:p w:rsidR="002F6525" w:rsidRDefault="002F6525" w:rsidP="002F6525">
      <w:pPr>
        <w:numPr>
          <w:ilvl w:val="0"/>
          <w:numId w:val="13"/>
        </w:numPr>
        <w:spacing w:line="276" w:lineRule="auto"/>
        <w:jc w:val="both"/>
      </w:pPr>
      <w:r>
        <w:rPr>
          <w:bCs/>
        </w:rPr>
        <w:t xml:space="preserve">A konyhai teljes munkaidős dolgozók létszáma 10 fő, akik munkaköri leírással rendelkeztek. A konyhai dolgozók általános felelősség vállalási </w:t>
      </w:r>
      <w:proofErr w:type="gramStart"/>
      <w:r>
        <w:rPr>
          <w:bCs/>
        </w:rPr>
        <w:t>nyilatkozattal  rendelkeztek</w:t>
      </w:r>
      <w:proofErr w:type="gramEnd"/>
      <w:r>
        <w:rPr>
          <w:bCs/>
        </w:rPr>
        <w:t>.</w:t>
      </w:r>
    </w:p>
    <w:p w:rsidR="002F6525" w:rsidRDefault="002F6525" w:rsidP="002F6525">
      <w:pPr>
        <w:numPr>
          <w:ilvl w:val="0"/>
          <w:numId w:val="13"/>
        </w:numPr>
        <w:spacing w:line="276" w:lineRule="auto"/>
        <w:jc w:val="both"/>
      </w:pPr>
      <w:r>
        <w:t>Az élelmezési készletek nyilvántartását és felhasználását számítógépes nyilvántartással vezették.  A készletek be-, és kivételezése megtörtént, a raktárakban (száraz áru, földes áru, hűtött áru) tárolt készletekről vezetett számítógépes cikkelemes készlettablót rendelkezésre bocsátották.</w:t>
      </w:r>
    </w:p>
    <w:p w:rsidR="002F6525" w:rsidRDefault="002F6525" w:rsidP="002F6525">
      <w:pPr>
        <w:numPr>
          <w:ilvl w:val="0"/>
          <w:numId w:val="13"/>
        </w:numPr>
        <w:spacing w:line="276" w:lineRule="auto"/>
        <w:jc w:val="both"/>
      </w:pPr>
      <w:r>
        <w:t xml:space="preserve">A nyersanyag norma felhasználásának alakulásához az étlapot, étkezési létszám jelentést és az ezek alapján készült anyag kiszabást rendelkezésünkre bocsátották. A normák megállapításánál a szakmai elvárásokat figyelembe vevő tápanyag-és nyersanyagminimum értékek alakulásával számoltak. A nyersanyagnorma alakulását folyamatosan figyelemmel kísérik. </w:t>
      </w:r>
    </w:p>
    <w:p w:rsidR="001005D5" w:rsidRPr="00132E26" w:rsidRDefault="001005D5" w:rsidP="001005D5">
      <w:pPr>
        <w:ind w:left="360"/>
        <w:jc w:val="both"/>
        <w:rPr>
          <w:szCs w:val="24"/>
        </w:rPr>
      </w:pPr>
    </w:p>
    <w:p w:rsidR="001005D5" w:rsidRPr="00132E26" w:rsidRDefault="001005D5" w:rsidP="001005D5">
      <w:pPr>
        <w:jc w:val="both"/>
        <w:rPr>
          <w:szCs w:val="24"/>
        </w:rPr>
      </w:pPr>
    </w:p>
    <w:p w:rsidR="001005D5" w:rsidRPr="00132E26" w:rsidRDefault="00426B3D" w:rsidP="001005D5">
      <w:pPr>
        <w:jc w:val="both"/>
        <w:rPr>
          <w:szCs w:val="24"/>
        </w:rPr>
      </w:pPr>
      <w:r w:rsidRPr="00132E26">
        <w:rPr>
          <w:b/>
          <w:szCs w:val="24"/>
        </w:rPr>
        <w:t>Javaslatként a belső ellenőrzési jelentés az alábbiakat tartalmazza</w:t>
      </w:r>
      <w:r w:rsidR="001005D5" w:rsidRPr="00132E26">
        <w:rPr>
          <w:b/>
          <w:szCs w:val="24"/>
        </w:rPr>
        <w:t>:</w:t>
      </w:r>
      <w:r w:rsidR="001005D5" w:rsidRPr="00132E26">
        <w:rPr>
          <w:szCs w:val="24"/>
        </w:rPr>
        <w:t xml:space="preserve"> </w:t>
      </w:r>
    </w:p>
    <w:p w:rsidR="002F6525" w:rsidRDefault="002F6525" w:rsidP="002F6525">
      <w:pPr>
        <w:numPr>
          <w:ilvl w:val="0"/>
          <w:numId w:val="14"/>
        </w:numPr>
        <w:spacing w:line="276" w:lineRule="auto"/>
        <w:jc w:val="both"/>
        <w:rPr>
          <w:b/>
        </w:rPr>
      </w:pPr>
      <w:r>
        <w:t xml:space="preserve">Az </w:t>
      </w:r>
      <w:r>
        <w:rPr>
          <w:b/>
          <w:bCs/>
        </w:rPr>
        <w:t>Élelmezési Szabályzat</w:t>
      </w:r>
      <w:r>
        <w:rPr>
          <w:bCs/>
        </w:rPr>
        <w:t xml:space="preserve"> </w:t>
      </w:r>
      <w:r>
        <w:t xml:space="preserve">néhány fogalmi meghatározásnak, illetve munkafolyamat leírásnak a </w:t>
      </w:r>
      <w:r w:rsidRPr="00CD064C">
        <w:rPr>
          <w:b/>
        </w:rPr>
        <w:t>pontosítását, kiegészítését</w:t>
      </w:r>
      <w:r>
        <w:t xml:space="preserve">. (Pl.: Leltárfelelősségi megállapodás, raktári felelősség vállalási nyilatkozat, étel szállítás felelőse, menetlevél vezetés, gyermekétkeztetéshez bekért dokumentumok lefűzése, </w:t>
      </w:r>
      <w:proofErr w:type="spellStart"/>
      <w:r>
        <w:t>irattározása</w:t>
      </w:r>
      <w:proofErr w:type="spellEnd"/>
      <w:r>
        <w:t>, stb.)</w:t>
      </w:r>
    </w:p>
    <w:p w:rsidR="002F6525" w:rsidRPr="00CD064C" w:rsidRDefault="002F6525" w:rsidP="002F6525">
      <w:pPr>
        <w:numPr>
          <w:ilvl w:val="0"/>
          <w:numId w:val="14"/>
        </w:numPr>
        <w:spacing w:line="276" w:lineRule="auto"/>
        <w:jc w:val="both"/>
      </w:pPr>
      <w:r w:rsidRPr="00CD064C">
        <w:rPr>
          <w:bCs/>
        </w:rPr>
        <w:t xml:space="preserve">A főzőkonyha üzemeltetésére, a raktári nyilvántartások kezelésére, valamint az élelmezéshez kapcsolódó </w:t>
      </w:r>
      <w:proofErr w:type="gramStart"/>
      <w:r w:rsidRPr="00CD064C">
        <w:rPr>
          <w:bCs/>
        </w:rPr>
        <w:t>munkafolyamatokra  kialakított</w:t>
      </w:r>
      <w:proofErr w:type="gramEnd"/>
      <w:r w:rsidRPr="00CD064C">
        <w:rPr>
          <w:bCs/>
        </w:rPr>
        <w:t xml:space="preserve"> </w:t>
      </w:r>
      <w:r w:rsidRPr="00CD064C">
        <w:rPr>
          <w:b/>
          <w:bCs/>
        </w:rPr>
        <w:t>ellenőrzési  nyomvonal</w:t>
      </w:r>
      <w:r w:rsidRPr="00CD064C">
        <w:rPr>
          <w:bCs/>
        </w:rPr>
        <w:t xml:space="preserve"> </w:t>
      </w:r>
      <w:r>
        <w:rPr>
          <w:b/>
          <w:bCs/>
        </w:rPr>
        <w:t xml:space="preserve">pontosítását, kiegészítését. </w:t>
      </w:r>
      <w:proofErr w:type="gramStart"/>
      <w:r w:rsidRPr="00CD064C">
        <w:rPr>
          <w:bCs/>
        </w:rPr>
        <w:t>( pl.</w:t>
      </w:r>
      <w:proofErr w:type="gramEnd"/>
      <w:r w:rsidRPr="00CD064C">
        <w:rPr>
          <w:bCs/>
        </w:rPr>
        <w:t>:</w:t>
      </w:r>
      <w:r>
        <w:rPr>
          <w:bCs/>
        </w:rPr>
        <w:t xml:space="preserve"> Felelősök, határidők, ellenőrzést végzők feltüntetése,</w:t>
      </w:r>
      <w:r w:rsidRPr="00CD064C">
        <w:t xml:space="preserve"> </w:t>
      </w:r>
      <w:r>
        <w:t>Leltárfelelősségi megállapodásban  káló meghatározás,</w:t>
      </w:r>
      <w:r w:rsidRPr="00CD064C">
        <w:t xml:space="preserve"> </w:t>
      </w:r>
      <w:r>
        <w:t>gyermekétkeztetési dokumentumok bekérésének folyamata,stb.)</w:t>
      </w:r>
      <w:r>
        <w:rPr>
          <w:bCs/>
        </w:rPr>
        <w:t xml:space="preserve">  </w:t>
      </w:r>
    </w:p>
    <w:p w:rsidR="002F6525" w:rsidRPr="00401CF9" w:rsidRDefault="002F6525" w:rsidP="002F6525">
      <w:pPr>
        <w:numPr>
          <w:ilvl w:val="0"/>
          <w:numId w:val="14"/>
        </w:numPr>
        <w:spacing w:line="276" w:lineRule="auto"/>
        <w:jc w:val="both"/>
      </w:pPr>
      <w:r w:rsidRPr="00401CF9">
        <w:rPr>
          <w:b/>
          <w:bCs/>
        </w:rPr>
        <w:t xml:space="preserve">A nyersanyag norma és a </w:t>
      </w:r>
      <w:proofErr w:type="gramStart"/>
      <w:r w:rsidRPr="00401CF9">
        <w:rPr>
          <w:b/>
          <w:bCs/>
        </w:rPr>
        <w:t xml:space="preserve">tényleges </w:t>
      </w:r>
      <w:r w:rsidRPr="00401CF9">
        <w:rPr>
          <w:b/>
        </w:rPr>
        <w:t xml:space="preserve"> felhasználásnak</w:t>
      </w:r>
      <w:proofErr w:type="gramEnd"/>
      <w:r w:rsidRPr="00401CF9">
        <w:t xml:space="preserve">  étkezési jogcímekre, időszakára vonatkozóan  intézményi </w:t>
      </w:r>
      <w:r w:rsidRPr="00401CF9">
        <w:rPr>
          <w:b/>
        </w:rPr>
        <w:t>belső szabályok pontosítását</w:t>
      </w:r>
      <w:r w:rsidRPr="00401CF9">
        <w:t xml:space="preserve">, az </w:t>
      </w:r>
      <w:r w:rsidRPr="00401CF9">
        <w:rPr>
          <w:b/>
        </w:rPr>
        <w:t>analitikai és főkönyvi adatok egyeztetési szempontjainak  kialakítását</w:t>
      </w:r>
      <w:r w:rsidRPr="00401CF9">
        <w:t>.</w:t>
      </w:r>
    </w:p>
    <w:p w:rsidR="00F00F4F" w:rsidRPr="00132E26" w:rsidRDefault="00F00F4F" w:rsidP="00484DD7">
      <w:pPr>
        <w:jc w:val="both"/>
        <w:rPr>
          <w:szCs w:val="24"/>
        </w:rPr>
      </w:pPr>
    </w:p>
    <w:p w:rsidR="00F00F4F" w:rsidRPr="002F6525" w:rsidRDefault="00F00F4F" w:rsidP="00F00F4F">
      <w:pPr>
        <w:pStyle w:val="Default"/>
        <w:rPr>
          <w:b/>
        </w:rPr>
      </w:pPr>
      <w:r>
        <w:rPr>
          <w:b/>
        </w:rPr>
        <w:lastRenderedPageBreak/>
        <w:t>3</w:t>
      </w:r>
      <w:r w:rsidRPr="00132E26">
        <w:rPr>
          <w:b/>
        </w:rPr>
        <w:t xml:space="preserve">.  </w:t>
      </w:r>
      <w:r>
        <w:rPr>
          <w:b/>
        </w:rPr>
        <w:t xml:space="preserve">Martfű Városi Művelődési Központ és Könyvtárnál </w:t>
      </w:r>
      <w:proofErr w:type="gramStart"/>
      <w:r>
        <w:rPr>
          <w:b/>
        </w:rPr>
        <w:t>„ Az</w:t>
      </w:r>
      <w:proofErr w:type="gramEnd"/>
      <w:r>
        <w:rPr>
          <w:b/>
        </w:rPr>
        <w:t xml:space="preserve"> „Art” mozi üzemeltetésének, bevételeinek, szerződéseinek, ellenőrzési nyomvonalainak vizsgálata”</w:t>
      </w:r>
      <w:r w:rsidRPr="00132E26">
        <w:rPr>
          <w:b/>
        </w:rPr>
        <w:t xml:space="preserve"> témakörben lefolytatott belső ellenőrzés</w:t>
      </w:r>
    </w:p>
    <w:p w:rsidR="00F00F4F" w:rsidRPr="00132E26" w:rsidRDefault="00F00F4F" w:rsidP="00F00F4F">
      <w:pPr>
        <w:jc w:val="both"/>
        <w:rPr>
          <w:szCs w:val="24"/>
        </w:rPr>
      </w:pPr>
    </w:p>
    <w:p w:rsidR="00F00F4F" w:rsidRPr="00132E26" w:rsidRDefault="00F00F4F" w:rsidP="00F00F4F">
      <w:pPr>
        <w:jc w:val="both"/>
        <w:rPr>
          <w:szCs w:val="24"/>
        </w:rPr>
      </w:pPr>
      <w:r w:rsidRPr="00132E26">
        <w:rPr>
          <w:szCs w:val="24"/>
        </w:rPr>
        <w:t>Ellenőr</w:t>
      </w:r>
      <w:r>
        <w:rPr>
          <w:szCs w:val="24"/>
        </w:rPr>
        <w:t xml:space="preserve">zés megvalósulásának ideje: </w:t>
      </w:r>
      <w:r w:rsidRPr="00424A51">
        <w:rPr>
          <w:szCs w:val="24"/>
        </w:rPr>
        <w:t>2016</w:t>
      </w:r>
      <w:r w:rsidR="00E728CB" w:rsidRPr="00424A51">
        <w:rPr>
          <w:szCs w:val="24"/>
        </w:rPr>
        <w:t>. 10. 26</w:t>
      </w:r>
      <w:r w:rsidR="00424A51" w:rsidRPr="00424A51">
        <w:rPr>
          <w:szCs w:val="24"/>
        </w:rPr>
        <w:t>.</w:t>
      </w:r>
      <w:r w:rsidRPr="00424A51">
        <w:rPr>
          <w:szCs w:val="24"/>
        </w:rPr>
        <w:t xml:space="preserve">– 2016. 11. </w:t>
      </w:r>
      <w:r w:rsidR="00E728CB" w:rsidRPr="00424A51">
        <w:rPr>
          <w:szCs w:val="24"/>
        </w:rPr>
        <w:t>1</w:t>
      </w:r>
      <w:r w:rsidR="00424A51" w:rsidRPr="00424A51">
        <w:rPr>
          <w:szCs w:val="24"/>
        </w:rPr>
        <w:t>0.</w:t>
      </w:r>
      <w:r w:rsidRPr="00424A51">
        <w:rPr>
          <w:szCs w:val="24"/>
        </w:rPr>
        <w:t xml:space="preserve"> </w:t>
      </w:r>
      <w:r w:rsidRPr="00132E26">
        <w:rPr>
          <w:szCs w:val="24"/>
        </w:rPr>
        <w:t>2 ellenőrzési nap felhasználásával</w:t>
      </w:r>
    </w:p>
    <w:p w:rsidR="00F00F4F" w:rsidRPr="00132E26" w:rsidRDefault="00F00F4F" w:rsidP="00F00F4F">
      <w:pPr>
        <w:jc w:val="both"/>
        <w:rPr>
          <w:i/>
          <w:szCs w:val="24"/>
        </w:rPr>
      </w:pPr>
    </w:p>
    <w:p w:rsidR="00F00F4F" w:rsidRPr="00132E26" w:rsidRDefault="00F00F4F" w:rsidP="00F00F4F">
      <w:pPr>
        <w:rPr>
          <w:b/>
          <w:szCs w:val="24"/>
        </w:rPr>
      </w:pPr>
      <w:r w:rsidRPr="00132E26">
        <w:rPr>
          <w:szCs w:val="24"/>
        </w:rPr>
        <w:t>Ellenőrzés</w:t>
      </w:r>
      <w:r>
        <w:rPr>
          <w:szCs w:val="24"/>
        </w:rPr>
        <w:t>i időszak: 2016</w:t>
      </w:r>
      <w:r w:rsidRPr="00132E26">
        <w:rPr>
          <w:szCs w:val="24"/>
        </w:rPr>
        <w:t>. 01. 01-től a vizsgálat időpontjáig</w:t>
      </w:r>
    </w:p>
    <w:p w:rsidR="00F00F4F" w:rsidRDefault="00F00F4F" w:rsidP="00F00F4F">
      <w:pPr>
        <w:jc w:val="both"/>
        <w:rPr>
          <w:b/>
        </w:rPr>
      </w:pPr>
    </w:p>
    <w:p w:rsidR="00F00F4F" w:rsidRDefault="00F00F4F" w:rsidP="00F00F4F">
      <w:pPr>
        <w:jc w:val="both"/>
      </w:pPr>
      <w:r>
        <w:rPr>
          <w:b/>
        </w:rPr>
        <w:t xml:space="preserve">Martfű Városi Művelődési Központ és Könyvtárnál </w:t>
      </w:r>
      <w:proofErr w:type="gramStart"/>
      <w:r>
        <w:rPr>
          <w:b/>
        </w:rPr>
        <w:t>„ Az</w:t>
      </w:r>
      <w:proofErr w:type="gramEnd"/>
      <w:r>
        <w:rPr>
          <w:b/>
        </w:rPr>
        <w:t xml:space="preserve"> „Art” mozi üzemeltetésének, bevételeinek, szerződéseinek, ellenőrzési nyomvonalainak vizsgálatánál tett megállapítások:</w:t>
      </w:r>
      <w:r w:rsidRPr="00F00F4F">
        <w:t xml:space="preserve"> </w:t>
      </w:r>
    </w:p>
    <w:p w:rsidR="00F00F4F" w:rsidRDefault="00F00F4F" w:rsidP="00F00F4F">
      <w:pPr>
        <w:ind w:left="900"/>
        <w:jc w:val="both"/>
      </w:pPr>
    </w:p>
    <w:p w:rsidR="00F00F4F" w:rsidRPr="00C260A2" w:rsidRDefault="00F00F4F" w:rsidP="00F00F4F">
      <w:pPr>
        <w:numPr>
          <w:ilvl w:val="0"/>
          <w:numId w:val="15"/>
        </w:numPr>
        <w:jc w:val="both"/>
      </w:pPr>
      <w:r w:rsidRPr="00C260A2">
        <w:t>számviteli</w:t>
      </w:r>
      <w:r>
        <w:t xml:space="preserve">, pénzkezelési </w:t>
      </w:r>
      <w:r w:rsidRPr="00C260A2">
        <w:t>feladatok végrehajtása</w:t>
      </w:r>
      <w:r>
        <w:t xml:space="preserve"> az </w:t>
      </w:r>
      <w:r>
        <w:rPr>
          <w:b/>
        </w:rPr>
        <w:t xml:space="preserve">Martfű Városi Művelődési Központ és </w:t>
      </w:r>
      <w:proofErr w:type="gramStart"/>
      <w:r>
        <w:rPr>
          <w:b/>
        </w:rPr>
        <w:t>Könyvtár  „</w:t>
      </w:r>
      <w:proofErr w:type="gramEnd"/>
      <w:r>
        <w:rPr>
          <w:b/>
        </w:rPr>
        <w:t xml:space="preserve">Art” mozi </w:t>
      </w:r>
      <w:r>
        <w:t xml:space="preserve">részlegénél a vizsgált hónap vonatkozásában döntően </w:t>
      </w:r>
      <w:r w:rsidRPr="00C260A2">
        <w:t>a jogszabályi és a belső szabályzatok előírásain</w:t>
      </w:r>
      <w:r>
        <w:t>ak figyelembe vételével történt,</w:t>
      </w:r>
    </w:p>
    <w:p w:rsidR="00F00F4F" w:rsidRPr="00C260A2" w:rsidRDefault="00F00F4F" w:rsidP="00F00F4F">
      <w:pPr>
        <w:numPr>
          <w:ilvl w:val="0"/>
          <w:numId w:val="15"/>
        </w:numPr>
        <w:jc w:val="both"/>
      </w:pPr>
      <w:r w:rsidRPr="00C260A2">
        <w:t xml:space="preserve">a kötelezettségvállalás rendjére vonatkozó </w:t>
      </w:r>
      <w:r>
        <w:t xml:space="preserve">belső </w:t>
      </w:r>
      <w:proofErr w:type="gramStart"/>
      <w:r w:rsidRPr="00C260A2">
        <w:t>szabályzat</w:t>
      </w:r>
      <w:r>
        <w:t>ok</w:t>
      </w:r>
      <w:r w:rsidRPr="00C260A2">
        <w:t xml:space="preserve">  </w:t>
      </w:r>
      <w:r>
        <w:t>előírásait</w:t>
      </w:r>
      <w:proofErr w:type="gramEnd"/>
      <w:r>
        <w:t xml:space="preserve"> betartják,</w:t>
      </w:r>
    </w:p>
    <w:p w:rsidR="00F00F4F" w:rsidRPr="00C260A2" w:rsidRDefault="00F00F4F" w:rsidP="00F00F4F">
      <w:pPr>
        <w:numPr>
          <w:ilvl w:val="0"/>
          <w:numId w:val="15"/>
        </w:numPr>
        <w:jc w:val="both"/>
      </w:pPr>
      <w:r w:rsidRPr="00C260A2">
        <w:t xml:space="preserve">a számviteli bizonylatok az előírt alaki és tartalmi </w:t>
      </w:r>
      <w:proofErr w:type="gramStart"/>
      <w:r w:rsidRPr="00C260A2">
        <w:t>követelményeknek  megfelelnek</w:t>
      </w:r>
      <w:proofErr w:type="gramEnd"/>
      <w:r w:rsidRPr="00C260A2">
        <w:t xml:space="preserve"> </w:t>
      </w:r>
    </w:p>
    <w:p w:rsidR="00F00F4F" w:rsidRDefault="00F00F4F" w:rsidP="00F00F4F">
      <w:pPr>
        <w:numPr>
          <w:ilvl w:val="0"/>
          <w:numId w:val="16"/>
        </w:numPr>
        <w:jc w:val="both"/>
      </w:pPr>
      <w:r>
        <w:t xml:space="preserve">A készpénzes működési bevételek </w:t>
      </w:r>
      <w:proofErr w:type="gramStart"/>
      <w:r>
        <w:t>alapbizonylatokkal( nyugta</w:t>
      </w:r>
      <w:proofErr w:type="gramEnd"/>
      <w:r>
        <w:t>, készpénzes számla, eladási jegyek, online pénztárgépi bizonylatok ) történő dokumentálása megtörtént.</w:t>
      </w:r>
    </w:p>
    <w:p w:rsidR="00F00F4F" w:rsidRDefault="00F00F4F" w:rsidP="00F00F4F">
      <w:pPr>
        <w:jc w:val="both"/>
        <w:rPr>
          <w:b/>
          <w:szCs w:val="24"/>
        </w:rPr>
      </w:pPr>
    </w:p>
    <w:p w:rsidR="00F00F4F" w:rsidRPr="00F00F4F" w:rsidRDefault="00F00F4F" w:rsidP="00F00F4F">
      <w:pPr>
        <w:jc w:val="both"/>
        <w:rPr>
          <w:szCs w:val="24"/>
        </w:rPr>
      </w:pPr>
      <w:r w:rsidRPr="00F00F4F">
        <w:rPr>
          <w:b/>
          <w:szCs w:val="24"/>
        </w:rPr>
        <w:t>Javaslatként a belső ellenőrzési jelentés az alábbiakat tartalmazza:</w:t>
      </w:r>
      <w:r w:rsidRPr="00F00F4F">
        <w:rPr>
          <w:szCs w:val="24"/>
        </w:rPr>
        <w:t xml:space="preserve"> </w:t>
      </w:r>
    </w:p>
    <w:p w:rsidR="00F00F4F" w:rsidRDefault="00F00F4F" w:rsidP="00F00F4F">
      <w:pPr>
        <w:numPr>
          <w:ilvl w:val="0"/>
          <w:numId w:val="17"/>
        </w:numPr>
        <w:jc w:val="both"/>
      </w:pPr>
      <w:r>
        <w:t>A folyamatrendet az eddigi előírásokon túl javasoltuk kiegészíteni az alábbiakkal:</w:t>
      </w:r>
    </w:p>
    <w:p w:rsidR="00F00F4F" w:rsidRDefault="00F00F4F" w:rsidP="00F00F4F">
      <w:pPr>
        <w:numPr>
          <w:ilvl w:val="0"/>
          <w:numId w:val="18"/>
        </w:numPr>
        <w:ind w:left="1276" w:hanging="283"/>
        <w:jc w:val="both"/>
      </w:pPr>
      <w:r>
        <w:t xml:space="preserve">Gazdasági ügyintéző egyéb feladatainál </w:t>
      </w:r>
      <w:proofErr w:type="spellStart"/>
      <w:r>
        <w:t>pl</w:t>
      </w:r>
      <w:proofErr w:type="spellEnd"/>
      <w:r>
        <w:t>: szerződéses állomány kezelésének, nyilvántartásának,</w:t>
      </w:r>
    </w:p>
    <w:p w:rsidR="00F00F4F" w:rsidRDefault="00F00F4F" w:rsidP="00F00F4F">
      <w:pPr>
        <w:numPr>
          <w:ilvl w:val="0"/>
          <w:numId w:val="18"/>
        </w:numPr>
        <w:ind w:left="1276" w:hanging="283"/>
        <w:jc w:val="both"/>
      </w:pPr>
      <w:r>
        <w:t>Jegyeladási feladatoknál a kispáncélszekrény, illetve a pénzes kazetta kulcs őrzési feladatainak, váltópénz kezelésnek, átadásnak,</w:t>
      </w:r>
    </w:p>
    <w:p w:rsidR="00F00F4F" w:rsidRDefault="00F00F4F" w:rsidP="00F00F4F">
      <w:pPr>
        <w:numPr>
          <w:ilvl w:val="0"/>
          <w:numId w:val="18"/>
        </w:numPr>
        <w:ind w:left="1276" w:hanging="283"/>
        <w:jc w:val="both"/>
      </w:pPr>
      <w:r>
        <w:t>A jegypénztárosok felelősség vállalási nyilatkozat bekérési</w:t>
      </w:r>
    </w:p>
    <w:p w:rsidR="00F00F4F" w:rsidRDefault="00F00F4F" w:rsidP="00F00F4F">
      <w:pPr>
        <w:ind w:left="360"/>
        <w:jc w:val="both"/>
      </w:pPr>
      <w:r>
        <w:t xml:space="preserve">          </w:t>
      </w:r>
      <w:proofErr w:type="gramStart"/>
      <w:r>
        <w:t>szabályai</w:t>
      </w:r>
      <w:proofErr w:type="gramEnd"/>
      <w:r>
        <w:t>.</w:t>
      </w:r>
    </w:p>
    <w:p w:rsidR="00F00F4F" w:rsidRPr="0020631A" w:rsidRDefault="00F00F4F" w:rsidP="00F00F4F">
      <w:pPr>
        <w:numPr>
          <w:ilvl w:val="0"/>
          <w:numId w:val="19"/>
        </w:numPr>
        <w:ind w:hanging="294"/>
        <w:jc w:val="both"/>
        <w:rPr>
          <w:b/>
        </w:rPr>
      </w:pPr>
      <w:r>
        <w:t xml:space="preserve">A </w:t>
      </w:r>
      <w:r>
        <w:rPr>
          <w:b/>
        </w:rPr>
        <w:t>Pénzkezelési szabályzat, az ellenőrzési nyomvonal</w:t>
      </w:r>
      <w:r w:rsidRPr="0020631A">
        <w:rPr>
          <w:b/>
        </w:rPr>
        <w:t>,</w:t>
      </w:r>
      <w:r>
        <w:rPr>
          <w:b/>
        </w:rPr>
        <w:t xml:space="preserve"> a FEUVE</w:t>
      </w:r>
      <w:r>
        <w:t xml:space="preserve"> a Martfű Városi Művelődési Központ és Könyvtárnál a résztevékenységekre (Mozi, Könyvtár, stb.) vonatkozó sajátos előírásokkal történő </w:t>
      </w:r>
      <w:r>
        <w:rPr>
          <w:b/>
        </w:rPr>
        <w:t>kiegészítését</w:t>
      </w:r>
      <w:r w:rsidRPr="0020631A">
        <w:rPr>
          <w:b/>
        </w:rPr>
        <w:t>.</w:t>
      </w:r>
    </w:p>
    <w:p w:rsidR="008F134C" w:rsidRDefault="008F134C" w:rsidP="008F134C">
      <w:pPr>
        <w:pStyle w:val="Default"/>
        <w:rPr>
          <w:b/>
        </w:rPr>
      </w:pPr>
      <w:r>
        <w:rPr>
          <w:b/>
        </w:rPr>
        <w:t>4</w:t>
      </w:r>
      <w:r w:rsidRPr="00132E26">
        <w:rPr>
          <w:b/>
        </w:rPr>
        <w:t xml:space="preserve">.  </w:t>
      </w:r>
      <w:r>
        <w:rPr>
          <w:b/>
        </w:rPr>
        <w:t>A</w:t>
      </w:r>
      <w:r w:rsidRPr="003F0326">
        <w:rPr>
          <w:b/>
        </w:rPr>
        <w:t xml:space="preserve"> temető üzemeltető</w:t>
      </w:r>
      <w:r w:rsidR="00E728CB">
        <w:rPr>
          <w:b/>
        </w:rPr>
        <w:t xml:space="preserve"> (Pietas KFT</w:t>
      </w:r>
      <w:r>
        <w:rPr>
          <w:b/>
        </w:rPr>
        <w:t>)</w:t>
      </w:r>
      <w:r w:rsidRPr="003F0326">
        <w:rPr>
          <w:b/>
        </w:rPr>
        <w:t xml:space="preserve"> által beszedett díjak</w:t>
      </w:r>
      <w:r>
        <w:rPr>
          <w:b/>
        </w:rPr>
        <w:t xml:space="preserve"> </w:t>
      </w:r>
      <w:r w:rsidRPr="003F0326">
        <w:rPr>
          <w:b/>
        </w:rPr>
        <w:t xml:space="preserve">(sírhely, újraváltás, pótdíj) visszautalásának, valamint a temetési szolgáltatási díjak felszámításának </w:t>
      </w:r>
      <w:r>
        <w:rPr>
          <w:b/>
        </w:rPr>
        <w:t xml:space="preserve">célellenőrzése </w:t>
      </w:r>
    </w:p>
    <w:p w:rsidR="008F134C" w:rsidRDefault="008F134C" w:rsidP="008F134C">
      <w:pPr>
        <w:jc w:val="both"/>
        <w:outlineLvl w:val="0"/>
        <w:rPr>
          <w:b/>
          <w:szCs w:val="24"/>
        </w:rPr>
      </w:pPr>
    </w:p>
    <w:p w:rsidR="008F134C" w:rsidRPr="008F134C" w:rsidRDefault="008F134C" w:rsidP="008F134C">
      <w:pPr>
        <w:jc w:val="both"/>
        <w:outlineLvl w:val="0"/>
        <w:rPr>
          <w:b/>
          <w:szCs w:val="24"/>
        </w:rPr>
      </w:pPr>
      <w:r w:rsidRPr="008F134C">
        <w:rPr>
          <w:b/>
          <w:szCs w:val="24"/>
        </w:rPr>
        <w:t>A célellenőrzés fontosabb megállapításai, következtetései és javaslatai</w:t>
      </w:r>
    </w:p>
    <w:p w:rsidR="003C7BB7" w:rsidRDefault="003C7BB7" w:rsidP="003C7BB7">
      <w:pPr>
        <w:numPr>
          <w:ilvl w:val="0"/>
          <w:numId w:val="9"/>
        </w:numPr>
        <w:jc w:val="both"/>
      </w:pPr>
      <w:proofErr w:type="gramStart"/>
      <w:r>
        <w:t>A  martfűi</w:t>
      </w:r>
      <w:proofErr w:type="gramEnd"/>
      <w:r>
        <w:t xml:space="preserve"> köztemetőre vonatkozó kiszámlázások szúrópróbaszerű ellenőrzésénél a felszámított díjak-  kivéve a 2015. májusig felszámított létesítmény használati díjat- az önkormányzati rendelettel összhangban voltak. </w:t>
      </w:r>
    </w:p>
    <w:p w:rsidR="003C7BB7" w:rsidRDefault="003C7BB7" w:rsidP="003C7BB7">
      <w:pPr>
        <w:numPr>
          <w:ilvl w:val="0"/>
          <w:numId w:val="9"/>
        </w:numPr>
        <w:jc w:val="both"/>
      </w:pPr>
      <w:r>
        <w:t xml:space="preserve">Az önkormányzatot </w:t>
      </w:r>
      <w:proofErr w:type="gramStart"/>
      <w:r>
        <w:t>illető  beszedett</w:t>
      </w:r>
      <w:proofErr w:type="gramEnd"/>
      <w:r>
        <w:t xml:space="preserve"> díjak átutalása</w:t>
      </w:r>
      <w:r>
        <w:rPr>
          <w:bCs/>
        </w:rPr>
        <w:t xml:space="preserve"> </w:t>
      </w:r>
      <w:r>
        <w:t xml:space="preserve">Kegyeleti Közszolgáltatási Szerződésben foglaltak szerint megtörtént a kft. részéről. </w:t>
      </w:r>
    </w:p>
    <w:p w:rsidR="003C7BB7" w:rsidRPr="00006E97" w:rsidRDefault="003C7BB7" w:rsidP="003C7BB7">
      <w:pPr>
        <w:pStyle w:val="Listaszerbekezds"/>
        <w:numPr>
          <w:ilvl w:val="0"/>
          <w:numId w:val="9"/>
        </w:numPr>
        <w:jc w:val="both"/>
        <w:rPr>
          <w:b/>
        </w:rPr>
      </w:pPr>
      <w:r>
        <w:t>A létesítmény használati díj 11.000.-Ft+Áfa összeggel történő felszámításának korrigálása, valamint</w:t>
      </w:r>
      <w:r w:rsidRPr="00006E97">
        <w:rPr>
          <w:b/>
        </w:rPr>
        <w:t xml:space="preserve"> </w:t>
      </w:r>
      <w:r w:rsidRPr="000F34DA">
        <w:t>síremlék telepítési engedély díj</w:t>
      </w:r>
      <w:r>
        <w:t xml:space="preserve"> árjegyzékből való törlése - az önkormányzattal történt egyeztetés eredményeként- belső utasítás alapján év közben megtörtént.</w:t>
      </w:r>
    </w:p>
    <w:p w:rsidR="003C7BB7" w:rsidRDefault="003C7BB7" w:rsidP="003C7BB7">
      <w:pPr>
        <w:jc w:val="both"/>
      </w:pPr>
    </w:p>
    <w:p w:rsidR="003C7BB7" w:rsidRDefault="003C7BB7" w:rsidP="003C7BB7">
      <w:pPr>
        <w:jc w:val="both"/>
      </w:pPr>
      <w:r>
        <w:t>Az ellenőrzés javasolta:</w:t>
      </w:r>
    </w:p>
    <w:p w:rsidR="003C7BB7" w:rsidRDefault="003C7BB7" w:rsidP="003C7BB7">
      <w:pPr>
        <w:pStyle w:val="Listaszerbekezds"/>
        <w:numPr>
          <w:ilvl w:val="0"/>
          <w:numId w:val="20"/>
        </w:numPr>
        <w:jc w:val="both"/>
      </w:pPr>
      <w:r>
        <w:t>A Kegyeleti Közszolgáltatási Szerződés a felek egyeztetésén alapuló - mind a jelenlegit, mind az esetlegesen későbbiekben megkötendőt illetően- módosítását, kiegészítését a megállapítások 1</w:t>
      </w:r>
      <w:proofErr w:type="gramStart"/>
      <w:r>
        <w:t>.pontja</w:t>
      </w:r>
      <w:proofErr w:type="gramEnd"/>
      <w:r>
        <w:t xml:space="preserve"> alapján. </w:t>
      </w:r>
    </w:p>
    <w:p w:rsidR="003C7BB7" w:rsidRDefault="003C7BB7" w:rsidP="003C7BB7">
      <w:pPr>
        <w:numPr>
          <w:ilvl w:val="0"/>
          <w:numId w:val="10"/>
        </w:numPr>
        <w:jc w:val="both"/>
      </w:pPr>
      <w:r>
        <w:t>A 2015. évben hatályos Kegyeleti Közszolgáltatási Szerződés 17. pontja szerinti üzemeltetői kötelezettség ellenőrzését.</w:t>
      </w:r>
    </w:p>
    <w:p w:rsidR="003C7BB7" w:rsidRDefault="003C7BB7" w:rsidP="003C7BB7">
      <w:pPr>
        <w:numPr>
          <w:ilvl w:val="0"/>
          <w:numId w:val="10"/>
        </w:numPr>
        <w:jc w:val="both"/>
      </w:pPr>
      <w:r>
        <w:t>A következő évi temetőn belüli szolgáltatási árjegyzék kialakításánál az önkormányzati elvek érvényre juttatását.</w:t>
      </w:r>
    </w:p>
    <w:p w:rsidR="008F134C" w:rsidRPr="008F134C" w:rsidRDefault="008F134C" w:rsidP="008F134C">
      <w:pPr>
        <w:pStyle w:val="Default"/>
      </w:pPr>
    </w:p>
    <w:p w:rsidR="008F134C" w:rsidRPr="008F134C" w:rsidRDefault="008F134C" w:rsidP="008F134C">
      <w:pPr>
        <w:pStyle w:val="Szvegtrzs2"/>
        <w:spacing w:after="0" w:line="276" w:lineRule="auto"/>
        <w:jc w:val="both"/>
        <w:rPr>
          <w:bCs/>
          <w:szCs w:val="24"/>
        </w:rPr>
      </w:pPr>
      <w:r w:rsidRPr="008F134C">
        <w:rPr>
          <w:bCs/>
          <w:szCs w:val="24"/>
        </w:rPr>
        <w:lastRenderedPageBreak/>
        <w:t xml:space="preserve">A vizsgálatokról készült ellenőrzési jelentések </w:t>
      </w:r>
      <w:r>
        <w:rPr>
          <w:bCs/>
          <w:szCs w:val="24"/>
        </w:rPr>
        <w:t>tervezete</w:t>
      </w:r>
      <w:r w:rsidRPr="008F134C">
        <w:rPr>
          <w:bCs/>
          <w:szCs w:val="24"/>
        </w:rPr>
        <w:t xml:space="preserve"> a vonatkozó jogszabályi előírásoknak megfelelően észrevételezésre</w:t>
      </w:r>
      <w:r>
        <w:rPr>
          <w:bCs/>
          <w:szCs w:val="24"/>
        </w:rPr>
        <w:t xml:space="preserve"> megküldésre került</w:t>
      </w:r>
      <w:r w:rsidRPr="008F134C">
        <w:rPr>
          <w:bCs/>
          <w:szCs w:val="24"/>
        </w:rPr>
        <w:t xml:space="preserve"> az ellenőrzött </w:t>
      </w:r>
      <w:r>
        <w:rPr>
          <w:bCs/>
          <w:szCs w:val="24"/>
        </w:rPr>
        <w:t xml:space="preserve">szerv </w:t>
      </w:r>
      <w:r w:rsidRPr="008F134C">
        <w:rPr>
          <w:bCs/>
          <w:szCs w:val="24"/>
        </w:rPr>
        <w:t>számára. Az ellenőrzöttek részéről tett és az ellenőrzés részéről elfogadott észrevételek, kiegészítések az ellenőrzési jelentésekben átvezetésre kerültek.</w:t>
      </w:r>
    </w:p>
    <w:p w:rsidR="00484DD7" w:rsidRPr="00132E26" w:rsidRDefault="00484DD7" w:rsidP="00484DD7">
      <w:pPr>
        <w:jc w:val="both"/>
        <w:rPr>
          <w:i/>
          <w:szCs w:val="24"/>
        </w:rPr>
      </w:pPr>
    </w:p>
    <w:p w:rsidR="00484DD7" w:rsidRPr="00132E26" w:rsidRDefault="00484DD7" w:rsidP="001005D5">
      <w:pPr>
        <w:autoSpaceDE w:val="0"/>
        <w:spacing w:before="240" w:after="240" w:line="100" w:lineRule="atLeast"/>
        <w:jc w:val="both"/>
        <w:rPr>
          <w:b/>
          <w:bCs/>
          <w:szCs w:val="24"/>
        </w:rPr>
      </w:pPr>
      <w:proofErr w:type="spellStart"/>
      <w:r w:rsidRPr="00132E26">
        <w:rPr>
          <w:b/>
          <w:bCs/>
          <w:szCs w:val="24"/>
        </w:rPr>
        <w:t>bb</w:t>
      </w:r>
      <w:proofErr w:type="spellEnd"/>
      <w:r w:rsidRPr="00132E26">
        <w:rPr>
          <w:b/>
          <w:bCs/>
          <w:szCs w:val="24"/>
        </w:rPr>
        <w:t>) a belső kontrollrendszer öt elemének értékelése</w:t>
      </w:r>
    </w:p>
    <w:p w:rsidR="00484DD7" w:rsidRPr="00132E26" w:rsidRDefault="00484DD7" w:rsidP="001005D5">
      <w:pPr>
        <w:autoSpaceDE w:val="0"/>
        <w:jc w:val="both"/>
        <w:rPr>
          <w:szCs w:val="24"/>
        </w:rPr>
      </w:pPr>
      <w:r w:rsidRPr="00132E26">
        <w:rPr>
          <w:b/>
          <w:szCs w:val="24"/>
        </w:rPr>
        <w:t>1./ Kontrollkörnyezet:</w:t>
      </w:r>
      <w:r w:rsidRPr="00132E26">
        <w:rPr>
          <w:szCs w:val="24"/>
        </w:rPr>
        <w:t xml:space="preserve"> </w:t>
      </w:r>
    </w:p>
    <w:p w:rsidR="00484DD7" w:rsidRPr="00132E26" w:rsidRDefault="00484DD7" w:rsidP="001005D5">
      <w:pPr>
        <w:autoSpaceDE w:val="0"/>
        <w:jc w:val="both"/>
        <w:rPr>
          <w:szCs w:val="24"/>
        </w:rPr>
      </w:pPr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  <w:r w:rsidRPr="00132E26">
        <w:rPr>
          <w:szCs w:val="24"/>
        </w:rPr>
        <w:t xml:space="preserve">A kontrollkörnyezet az irányelveket, az eljárásokat és a különböző szabályzatokat foglalja magába. </w:t>
      </w:r>
    </w:p>
    <w:p w:rsidR="00484DD7" w:rsidRPr="00132E26" w:rsidRDefault="00484DD7" w:rsidP="001005D5">
      <w:pPr>
        <w:jc w:val="both"/>
        <w:rPr>
          <w:szCs w:val="24"/>
        </w:rPr>
      </w:pPr>
    </w:p>
    <w:p w:rsidR="003C7BB7" w:rsidRDefault="003C7BB7" w:rsidP="001005D5">
      <w:pPr>
        <w:autoSpaceDE w:val="0"/>
        <w:jc w:val="both"/>
        <w:rPr>
          <w:b/>
          <w:bCs/>
          <w:szCs w:val="24"/>
        </w:rPr>
      </w:pPr>
      <w:bookmarkStart w:id="2" w:name="_GoBack"/>
      <w:bookmarkEnd w:id="2"/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2./ Kockázatkezelés: </w:t>
      </w:r>
    </w:p>
    <w:p w:rsidR="00484DD7" w:rsidRPr="00132E26" w:rsidRDefault="00484DD7" w:rsidP="001005D5">
      <w:pPr>
        <w:autoSpaceDE w:val="0"/>
        <w:jc w:val="both"/>
        <w:rPr>
          <w:b/>
          <w:bCs/>
          <w:szCs w:val="24"/>
        </w:rPr>
      </w:pPr>
    </w:p>
    <w:p w:rsidR="0029583B" w:rsidRPr="00132E26" w:rsidRDefault="0029583B" w:rsidP="001005D5">
      <w:pPr>
        <w:jc w:val="both"/>
        <w:rPr>
          <w:bCs/>
          <w:szCs w:val="24"/>
        </w:rPr>
      </w:pPr>
    </w:p>
    <w:p w:rsidR="0029583B" w:rsidRPr="00132E26" w:rsidRDefault="00484DD7" w:rsidP="001005D5">
      <w:pPr>
        <w:jc w:val="both"/>
        <w:rPr>
          <w:b/>
          <w:szCs w:val="24"/>
          <w:u w:val="single"/>
        </w:rPr>
      </w:pPr>
      <w:r w:rsidRPr="00132E26">
        <w:rPr>
          <w:bCs/>
          <w:szCs w:val="24"/>
        </w:rPr>
        <w:t>Az adott szervezet, adott terület kockázatának azonosításáért az adott terület vezetője a felelős, az önkormányzatra és költségvetési szerveire vonatkozó kockázatkezelési szabályzat összeállításáért a Jegyző felelős. Az éves ellenőrzési tervek összeállítását k</w:t>
      </w:r>
      <w:r w:rsidR="003C7BB7">
        <w:rPr>
          <w:bCs/>
          <w:szCs w:val="24"/>
        </w:rPr>
        <w:t>ockázatelemzés is megelőzte 2016</w:t>
      </w:r>
      <w:r w:rsidR="00D272AE" w:rsidRPr="00132E26">
        <w:rPr>
          <w:bCs/>
          <w:szCs w:val="24"/>
        </w:rPr>
        <w:t xml:space="preserve">.évre, melyet </w:t>
      </w:r>
      <w:r w:rsidR="001005D5" w:rsidRPr="00132E26">
        <w:rPr>
          <w:bCs/>
          <w:szCs w:val="24"/>
        </w:rPr>
        <w:t>a</w:t>
      </w:r>
      <w:r w:rsidR="00132E26" w:rsidRPr="00132E26">
        <w:rPr>
          <w:bCs/>
          <w:szCs w:val="24"/>
        </w:rPr>
        <w:t xml:space="preserve"> </w:t>
      </w:r>
      <w:r w:rsidR="003C7BB7">
        <w:rPr>
          <w:szCs w:val="24"/>
        </w:rPr>
        <w:t>191/2015.(XI.26.)</w:t>
      </w:r>
      <w:r w:rsidR="003C7BB7" w:rsidRPr="00132E26">
        <w:rPr>
          <w:szCs w:val="24"/>
        </w:rPr>
        <w:t xml:space="preserve">  Ö</w:t>
      </w:r>
      <w:r w:rsidR="003C7BB7">
        <w:rPr>
          <w:szCs w:val="24"/>
        </w:rPr>
        <w:t xml:space="preserve">k. </w:t>
      </w:r>
      <w:r w:rsidR="001005D5" w:rsidRPr="00132E26">
        <w:rPr>
          <w:szCs w:val="24"/>
        </w:rPr>
        <w:t>határozattal elfogadott  előterjesztés tartalmaz.</w:t>
      </w:r>
    </w:p>
    <w:p w:rsidR="007D16D5" w:rsidRPr="00132E26" w:rsidRDefault="007D16D5" w:rsidP="007D16D5">
      <w:pPr>
        <w:rPr>
          <w:b/>
          <w:szCs w:val="24"/>
          <w:u w:val="single"/>
        </w:rPr>
      </w:pPr>
    </w:p>
    <w:p w:rsidR="00426B3D" w:rsidRPr="00132E26" w:rsidRDefault="00426B3D" w:rsidP="00426B3D">
      <w:pPr>
        <w:autoSpaceDE w:val="0"/>
        <w:spacing w:before="240" w:after="24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3./ Kontrolltevékenységek: 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kontroll tevékenységek azok a szabályozások és eljárásrendek, amelyek biztosítják, hogy a vezetés által megfogalmazott célokat és elvárásokat a költségvetési szervek érintett területein megértsék. A kontrolltevékenységek a folyamatba épített előzetes és utólagos vezetői ellenőrzés keretében fejtik ki hatásukat.(FEUVE). A belső szabályzatok felülvizsgálata </w:t>
      </w:r>
      <w:r w:rsidR="00132E26" w:rsidRPr="00132E26">
        <w:rPr>
          <w:bCs/>
          <w:szCs w:val="24"/>
        </w:rPr>
        <w:t xml:space="preserve">a pénzügyi- gazdasági területre vonatkozóan </w:t>
      </w:r>
      <w:r w:rsidR="005D22F0">
        <w:rPr>
          <w:bCs/>
          <w:szCs w:val="24"/>
        </w:rPr>
        <w:t>- a belső ellenőrzés javaslatainak figyelembevételével- folyamatosan megtörténik.</w:t>
      </w:r>
    </w:p>
    <w:p w:rsidR="00426B3D" w:rsidRPr="00132E26" w:rsidRDefault="00426B3D" w:rsidP="00426B3D">
      <w:pPr>
        <w:autoSpaceDE w:val="0"/>
        <w:spacing w:before="240" w:after="240"/>
        <w:rPr>
          <w:b/>
          <w:bCs/>
          <w:szCs w:val="24"/>
        </w:rPr>
      </w:pPr>
      <w:r w:rsidRPr="00132E26">
        <w:rPr>
          <w:b/>
          <w:bCs/>
          <w:szCs w:val="24"/>
        </w:rPr>
        <w:t>4. Információ és kommunikáció</w:t>
      </w:r>
    </w:p>
    <w:p w:rsidR="00426B3D" w:rsidRPr="00132E26" w:rsidRDefault="00426B3D" w:rsidP="00426B3D">
      <w:pPr>
        <w:autoSpaceDE w:val="0"/>
        <w:jc w:val="both"/>
        <w:rPr>
          <w:szCs w:val="24"/>
        </w:rPr>
      </w:pPr>
      <w:r w:rsidRPr="00132E26">
        <w:rPr>
          <w:szCs w:val="24"/>
        </w:rPr>
        <w:t xml:space="preserve">Az alkalmazottak a munkájuk végzéséhez szükséges információkhoz maradéktalanul és időben hozzáférhetnek mind </w:t>
      </w:r>
      <w:r w:rsidR="00132E26" w:rsidRPr="00132E26">
        <w:rPr>
          <w:szCs w:val="24"/>
        </w:rPr>
        <w:t>az</w:t>
      </w:r>
      <w:r w:rsidRPr="00132E26">
        <w:rPr>
          <w:szCs w:val="24"/>
        </w:rPr>
        <w:t xml:space="preserve"> önkormányzati hivatalban, mind a költségvetési szerveknél. </w:t>
      </w:r>
    </w:p>
    <w:p w:rsidR="00426B3D" w:rsidRPr="00132E26" w:rsidRDefault="00426B3D" w:rsidP="00426B3D">
      <w:pPr>
        <w:autoSpaceDE w:val="0"/>
        <w:jc w:val="both"/>
        <w:rPr>
          <w:szCs w:val="24"/>
        </w:rPr>
      </w:pPr>
      <w:r w:rsidRPr="00132E26">
        <w:rPr>
          <w:szCs w:val="24"/>
        </w:rPr>
        <w:t>A külső partnerekkel folytatott horizontális és vertikális kommunikáció alapvető szabályai működnek.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/>
          <w:bCs/>
          <w:szCs w:val="24"/>
        </w:rPr>
      </w:pPr>
      <w:r w:rsidRPr="00132E26">
        <w:rPr>
          <w:b/>
          <w:bCs/>
          <w:szCs w:val="24"/>
        </w:rPr>
        <w:t xml:space="preserve">5./ A szervezeti célok megvalósításának </w:t>
      </w:r>
      <w:proofErr w:type="spellStart"/>
      <w:r w:rsidRPr="00132E26">
        <w:rPr>
          <w:b/>
          <w:bCs/>
          <w:szCs w:val="24"/>
        </w:rPr>
        <w:t>monitoringja</w:t>
      </w:r>
      <w:proofErr w:type="spellEnd"/>
      <w:r w:rsidRPr="00132E26">
        <w:rPr>
          <w:b/>
          <w:bCs/>
          <w:szCs w:val="24"/>
        </w:rPr>
        <w:t xml:space="preserve">: </w:t>
      </w:r>
    </w:p>
    <w:p w:rsidR="00426B3D" w:rsidRPr="00132E26" w:rsidRDefault="00426B3D" w:rsidP="00426B3D">
      <w:pPr>
        <w:autoSpaceDE w:val="0"/>
        <w:spacing w:before="240" w:after="240"/>
        <w:jc w:val="both"/>
        <w:rPr>
          <w:bCs/>
          <w:szCs w:val="24"/>
        </w:rPr>
      </w:pPr>
      <w:r w:rsidRPr="00132E26">
        <w:rPr>
          <w:bCs/>
          <w:szCs w:val="24"/>
        </w:rPr>
        <w:t xml:space="preserve">A jogszabályi előírás alapján minden költségvetési szervnek ki kell alakítania egy olyan monitoring rendszert (vezetői információs rendszert), amelynek alapján a szervezet valamennyi tevékenységének minden szakasza értékelhető, és megfelelő jelzést ad a szükséges intézkedések meghozatalára. </w:t>
      </w:r>
    </w:p>
    <w:p w:rsidR="00426B3D" w:rsidRPr="00132E26" w:rsidRDefault="00426B3D" w:rsidP="00426B3D">
      <w:pPr>
        <w:autoSpaceDE w:val="0"/>
        <w:jc w:val="both"/>
        <w:rPr>
          <w:b/>
          <w:bCs/>
          <w:szCs w:val="24"/>
        </w:rPr>
      </w:pPr>
      <w:proofErr w:type="gramStart"/>
      <w:r w:rsidRPr="00132E26">
        <w:rPr>
          <w:b/>
          <w:bCs/>
          <w:szCs w:val="24"/>
        </w:rPr>
        <w:t>c.</w:t>
      </w:r>
      <w:proofErr w:type="gramEnd"/>
      <w:r w:rsidRPr="00132E26">
        <w:rPr>
          <w:b/>
          <w:bCs/>
          <w:szCs w:val="24"/>
        </w:rPr>
        <w:t xml:space="preserve">) Intézkedési tervek megvalósítása </w:t>
      </w:r>
    </w:p>
    <w:p w:rsidR="00426B3D" w:rsidRPr="00132E26" w:rsidRDefault="00426B3D" w:rsidP="00426B3D">
      <w:pPr>
        <w:autoSpaceDE w:val="0"/>
        <w:jc w:val="both"/>
        <w:rPr>
          <w:b/>
          <w:bCs/>
          <w:szCs w:val="24"/>
        </w:rPr>
      </w:pPr>
    </w:p>
    <w:p w:rsidR="00426B3D" w:rsidRPr="00132E26" w:rsidRDefault="00426B3D" w:rsidP="00426B3D">
      <w:pPr>
        <w:pStyle w:val="Szvegtrzs"/>
        <w:jc w:val="both"/>
      </w:pPr>
      <w:r w:rsidRPr="00132E26">
        <w:t>A javaslatok érvényesítésére a költségvetési szervek belső kontrollrendszeréről és belső ellenőrzéséről szóló 370/2011. (XII. 31.) Kormányrendelet 45. §.(1)-(3) bekezdései értelmében</w:t>
      </w:r>
      <w:r w:rsidR="004A24F6" w:rsidRPr="00132E26">
        <w:t xml:space="preserve"> a belső ellenőri jelentés záradékában a </w:t>
      </w:r>
      <w:proofErr w:type="gramStart"/>
      <w:r w:rsidR="004A24F6" w:rsidRPr="00132E26">
        <w:t xml:space="preserve">jegyző </w:t>
      </w:r>
      <w:r w:rsidRPr="00132E26">
        <w:t xml:space="preserve"> 8</w:t>
      </w:r>
      <w:proofErr w:type="gramEnd"/>
      <w:r w:rsidRPr="00132E26">
        <w:t xml:space="preserve"> napon be</w:t>
      </w:r>
      <w:r w:rsidR="004A24F6" w:rsidRPr="00132E26">
        <w:t>lül intézkedési terv készítésére és a szükséges intézkedések</w:t>
      </w:r>
      <w:r w:rsidRPr="00132E26">
        <w:t xml:space="preserve"> </w:t>
      </w:r>
      <w:r w:rsidR="004A24F6" w:rsidRPr="00132E26">
        <w:t xml:space="preserve">foganatosítására tett nyilatkozatot. </w:t>
      </w:r>
    </w:p>
    <w:p w:rsidR="007D16D5" w:rsidRDefault="007D16D5" w:rsidP="0029583B">
      <w:pPr>
        <w:rPr>
          <w:b/>
          <w:u w:val="single"/>
        </w:rPr>
        <w:sectPr w:rsidR="007D16D5" w:rsidSect="003E6CBE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728CB" w:rsidRDefault="00E728CB" w:rsidP="0029583B">
      <w:pPr>
        <w:rPr>
          <w:sz w:val="16"/>
          <w:szCs w:val="16"/>
        </w:rPr>
      </w:pPr>
    </w:p>
    <w:p w:rsidR="00E728CB" w:rsidRDefault="00E728CB" w:rsidP="0029583B">
      <w:pPr>
        <w:rPr>
          <w:sz w:val="16"/>
          <w:szCs w:val="16"/>
        </w:rPr>
      </w:pPr>
    </w:p>
    <w:p w:rsidR="00E728CB" w:rsidRDefault="00BB23D7" w:rsidP="0029583B">
      <w:pPr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Szolnok, 2017.február 6.</w:t>
      </w:r>
    </w:p>
    <w:p w:rsidR="00BB23D7" w:rsidRDefault="00BB23D7" w:rsidP="0029583B">
      <w:pPr>
        <w:rPr>
          <w:szCs w:val="24"/>
        </w:rPr>
      </w:pPr>
    </w:p>
    <w:p w:rsidR="00BB23D7" w:rsidRDefault="00BB23D7" w:rsidP="0029583B">
      <w:pPr>
        <w:rPr>
          <w:szCs w:val="24"/>
        </w:rPr>
      </w:pPr>
    </w:p>
    <w:p w:rsidR="00BB23D7" w:rsidRDefault="00BB23D7" w:rsidP="002958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(Czakó Jánosné)</w:t>
      </w:r>
    </w:p>
    <w:p w:rsidR="00BB23D7" w:rsidRPr="00BB23D7" w:rsidRDefault="00BB23D7" w:rsidP="0029583B">
      <w:pPr>
        <w:rPr>
          <w:szCs w:val="24"/>
        </w:rPr>
        <w:sectPr w:rsidR="00BB23D7" w:rsidRPr="00BB23D7" w:rsidSect="00BA076A">
          <w:type w:val="continuous"/>
          <w:pgSz w:w="11906" w:h="16838" w:code="9"/>
          <w:pgMar w:top="57" w:right="193" w:bottom="1418" w:left="0" w:header="709" w:footer="709" w:gutter="0"/>
          <w:cols w:space="708"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ügyvezető</w:t>
      </w:r>
      <w:proofErr w:type="gramEnd"/>
      <w:r>
        <w:rPr>
          <w:szCs w:val="24"/>
        </w:rPr>
        <w:t xml:space="preserve"> igazgató</w:t>
      </w:r>
    </w:p>
    <w:p w:rsidR="007D16D5" w:rsidRDefault="007D16D5" w:rsidP="00484DD7">
      <w:pPr>
        <w:autoSpaceDE w:val="0"/>
        <w:spacing w:before="240" w:after="240"/>
        <w:jc w:val="both"/>
        <w:rPr>
          <w:rFonts w:ascii="Georgia" w:hAnsi="Georgia"/>
          <w:b/>
          <w:bCs/>
          <w:sz w:val="20"/>
        </w:rPr>
      </w:pPr>
    </w:p>
    <w:p w:rsidR="00484DD7" w:rsidRDefault="00484DD7" w:rsidP="00484DD7">
      <w:pPr>
        <w:jc w:val="center"/>
        <w:rPr>
          <w:i/>
        </w:rPr>
      </w:pPr>
      <w:r>
        <w:rPr>
          <w:i/>
        </w:rPr>
        <w:br w:type="column"/>
      </w:r>
    </w:p>
    <w:p w:rsidR="00484DD7" w:rsidRDefault="00484DD7" w:rsidP="00484DD7"/>
    <w:p w:rsidR="00656900" w:rsidRDefault="00656900"/>
    <w:sectPr w:rsidR="00656900" w:rsidSect="0029583B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04" w:rsidRDefault="001A0304" w:rsidP="00BB23D7">
      <w:r>
        <w:separator/>
      </w:r>
    </w:p>
  </w:endnote>
  <w:endnote w:type="continuationSeparator" w:id="0">
    <w:p w:rsidR="001A0304" w:rsidRDefault="001A0304" w:rsidP="00BB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04" w:rsidRDefault="001A0304" w:rsidP="00BB23D7">
      <w:r>
        <w:separator/>
      </w:r>
    </w:p>
  </w:footnote>
  <w:footnote w:type="continuationSeparator" w:id="0">
    <w:p w:rsidR="001A0304" w:rsidRDefault="001A0304" w:rsidP="00BB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62335"/>
      <w:docPartObj>
        <w:docPartGallery w:val="Page Numbers (Top of Page)"/>
        <w:docPartUnique/>
      </w:docPartObj>
    </w:sdtPr>
    <w:sdtContent>
      <w:p w:rsidR="00BB23D7" w:rsidRDefault="004034B4">
        <w:pPr>
          <w:pStyle w:val="lfej"/>
        </w:pPr>
        <w:r>
          <w:fldChar w:fldCharType="begin"/>
        </w:r>
        <w:r w:rsidR="00BB23D7">
          <w:instrText>PAGE   \* MERGEFORMAT</w:instrText>
        </w:r>
        <w:r>
          <w:fldChar w:fldCharType="separate"/>
        </w:r>
        <w:r w:rsidR="003E6CBE">
          <w:rPr>
            <w:noProof/>
          </w:rPr>
          <w:t>8</w:t>
        </w:r>
        <w:r>
          <w:fldChar w:fldCharType="end"/>
        </w:r>
      </w:p>
    </w:sdtContent>
  </w:sdt>
  <w:p w:rsidR="00BB23D7" w:rsidRDefault="00BB23D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A87"/>
    <w:multiLevelType w:val="hybridMultilevel"/>
    <w:tmpl w:val="EC2AC56A"/>
    <w:lvl w:ilvl="0" w:tplc="67EC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5DBB"/>
    <w:multiLevelType w:val="hybridMultilevel"/>
    <w:tmpl w:val="72D267F0"/>
    <w:lvl w:ilvl="0" w:tplc="D420530C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A282F"/>
    <w:multiLevelType w:val="hybridMultilevel"/>
    <w:tmpl w:val="AC8C14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B16"/>
    <w:multiLevelType w:val="hybridMultilevel"/>
    <w:tmpl w:val="826273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5627A"/>
    <w:multiLevelType w:val="hybridMultilevel"/>
    <w:tmpl w:val="72D60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5E03"/>
    <w:multiLevelType w:val="hybridMultilevel"/>
    <w:tmpl w:val="C772E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B10"/>
    <w:multiLevelType w:val="hybridMultilevel"/>
    <w:tmpl w:val="21CAB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442DA"/>
    <w:multiLevelType w:val="hybridMultilevel"/>
    <w:tmpl w:val="D278CE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E4D"/>
    <w:multiLevelType w:val="hybridMultilevel"/>
    <w:tmpl w:val="988CDD3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0A1703"/>
    <w:multiLevelType w:val="hybridMultilevel"/>
    <w:tmpl w:val="EA5C94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423C"/>
    <w:multiLevelType w:val="hybridMultilevel"/>
    <w:tmpl w:val="85187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120"/>
    <w:multiLevelType w:val="hybridMultilevel"/>
    <w:tmpl w:val="44C6D4E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453CD"/>
    <w:multiLevelType w:val="hybridMultilevel"/>
    <w:tmpl w:val="2B28F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56B5"/>
    <w:multiLevelType w:val="hybridMultilevel"/>
    <w:tmpl w:val="D2F6CC9C"/>
    <w:lvl w:ilvl="0" w:tplc="C37C19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37AF1"/>
    <w:multiLevelType w:val="hybridMultilevel"/>
    <w:tmpl w:val="196455DE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1CD39EF"/>
    <w:multiLevelType w:val="hybridMultilevel"/>
    <w:tmpl w:val="86947E46"/>
    <w:lvl w:ilvl="0" w:tplc="040E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630D47B1"/>
    <w:multiLevelType w:val="hybridMultilevel"/>
    <w:tmpl w:val="1A1883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76C0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53738"/>
    <w:multiLevelType w:val="hybridMultilevel"/>
    <w:tmpl w:val="463CFA18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5492E"/>
    <w:multiLevelType w:val="hybridMultilevel"/>
    <w:tmpl w:val="3FDC2EC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BF407A9"/>
    <w:multiLevelType w:val="hybridMultilevel"/>
    <w:tmpl w:val="73B696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9"/>
  </w:num>
  <w:num w:numId="11">
    <w:abstractNumId w:val="18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4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D7"/>
    <w:rsid w:val="001005D5"/>
    <w:rsid w:val="00100B17"/>
    <w:rsid w:val="00111903"/>
    <w:rsid w:val="00132E26"/>
    <w:rsid w:val="00142494"/>
    <w:rsid w:val="001466B0"/>
    <w:rsid w:val="0018508A"/>
    <w:rsid w:val="001A0304"/>
    <w:rsid w:val="001E707E"/>
    <w:rsid w:val="0029583B"/>
    <w:rsid w:val="002F6525"/>
    <w:rsid w:val="003C7BB7"/>
    <w:rsid w:val="003E6CBE"/>
    <w:rsid w:val="004034B4"/>
    <w:rsid w:val="00424A51"/>
    <w:rsid w:val="00426B3D"/>
    <w:rsid w:val="00484DD7"/>
    <w:rsid w:val="004A24F6"/>
    <w:rsid w:val="004E3BD4"/>
    <w:rsid w:val="005168E1"/>
    <w:rsid w:val="00555B32"/>
    <w:rsid w:val="005A47AF"/>
    <w:rsid w:val="005D22F0"/>
    <w:rsid w:val="00656900"/>
    <w:rsid w:val="006E2907"/>
    <w:rsid w:val="007C1A43"/>
    <w:rsid w:val="007D16D5"/>
    <w:rsid w:val="007D4260"/>
    <w:rsid w:val="008160A4"/>
    <w:rsid w:val="00894B4A"/>
    <w:rsid w:val="008F134C"/>
    <w:rsid w:val="00935A52"/>
    <w:rsid w:val="00A067DF"/>
    <w:rsid w:val="00A31CE3"/>
    <w:rsid w:val="00AC3107"/>
    <w:rsid w:val="00AD757F"/>
    <w:rsid w:val="00B32F63"/>
    <w:rsid w:val="00BA076A"/>
    <w:rsid w:val="00BA4CDE"/>
    <w:rsid w:val="00BB23D7"/>
    <w:rsid w:val="00BD0A46"/>
    <w:rsid w:val="00C873DD"/>
    <w:rsid w:val="00C91448"/>
    <w:rsid w:val="00CB7F29"/>
    <w:rsid w:val="00CD63F6"/>
    <w:rsid w:val="00D272AE"/>
    <w:rsid w:val="00DB6A65"/>
    <w:rsid w:val="00DC79BB"/>
    <w:rsid w:val="00E728CB"/>
    <w:rsid w:val="00F00C54"/>
    <w:rsid w:val="00F00F4F"/>
    <w:rsid w:val="00F37CFE"/>
    <w:rsid w:val="00F4020E"/>
    <w:rsid w:val="00F4769F"/>
    <w:rsid w:val="00FB57BD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DD7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3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D63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D4260"/>
    <w:pPr>
      <w:keepNext/>
      <w:jc w:val="center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D6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6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D6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D63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63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79BB"/>
    <w:pPr>
      <w:ind w:left="708"/>
    </w:pPr>
  </w:style>
  <w:style w:type="character" w:customStyle="1" w:styleId="Cmsor1Char">
    <w:name w:val="Címsor 1 Char"/>
    <w:basedOn w:val="Bekezdsalapbettpusa"/>
    <w:link w:val="Cmsor1"/>
    <w:rsid w:val="00CD63F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D63F6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63F6"/>
    <w:rPr>
      <w:rFonts w:ascii="Arial" w:hAnsi="Arial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D63F6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63F6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D63F6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CD63F6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63F6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7D4260"/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4DD7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uiPriority w:val="99"/>
    <w:rsid w:val="005168E1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168E1"/>
    <w:rPr>
      <w:sz w:val="24"/>
      <w:szCs w:val="24"/>
      <w:lang w:eastAsia="hu-HU"/>
    </w:rPr>
  </w:style>
  <w:style w:type="paragraph" w:customStyle="1" w:styleId="Default">
    <w:name w:val="Default"/>
    <w:rsid w:val="00BD0A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">
    <w:name w:val="Char1"/>
    <w:basedOn w:val="Norml"/>
    <w:rsid w:val="00F3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D22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D22F0"/>
    <w:rPr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2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23D7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2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3D7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3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3D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2C4-21CA-4C0D-A294-5D7BC69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2149</Words>
  <Characters>14832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Ferenc</dc:creator>
  <cp:lastModifiedBy>ktakacs</cp:lastModifiedBy>
  <cp:revision>7</cp:revision>
  <cp:lastPrinted>2017-02-07T13:11:00Z</cp:lastPrinted>
  <dcterms:created xsi:type="dcterms:W3CDTF">2017-02-07T13:11:00Z</dcterms:created>
  <dcterms:modified xsi:type="dcterms:W3CDTF">2017-04-20T10:59:00Z</dcterms:modified>
</cp:coreProperties>
</file>