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67" w:rsidRPr="00EA2567" w:rsidRDefault="00EA2567" w:rsidP="00EA256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A2567" w:rsidRPr="00EA2567" w:rsidRDefault="00EA2567" w:rsidP="00EA256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x-none"/>
        </w:rPr>
      </w:pPr>
      <w:r w:rsidRPr="00EA25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95250" distR="95250" simplePos="0" relativeHeight="251659264" behindDoc="0" locked="0" layoutInCell="1" allowOverlap="0" wp14:anchorId="7AB7C8EA" wp14:editId="77A3B6CF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567">
        <w:rPr>
          <w:rFonts w:ascii="Times New Roman" w:eastAsia="Times New Roman" w:hAnsi="Times New Roman" w:cs="Times New Roman"/>
          <w:b/>
          <w:bCs/>
          <w:sz w:val="32"/>
          <w:szCs w:val="32"/>
          <w:lang w:val="x-none"/>
        </w:rPr>
        <w:t>Martfű Város Polgármesterétől</w:t>
      </w:r>
    </w:p>
    <w:p w:rsidR="00EA2567" w:rsidRPr="00EA2567" w:rsidRDefault="00EA2567" w:rsidP="00EA256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x-none"/>
        </w:rPr>
      </w:pPr>
      <w:r w:rsidRPr="00EA2567">
        <w:rPr>
          <w:rFonts w:ascii="Times New Roman" w:eastAsia="Times New Roman" w:hAnsi="Times New Roman" w:cs="Times New Roman"/>
          <w:noProof/>
          <w:lang w:val="x-none"/>
        </w:rPr>
        <w:t>5435 Martfű, Szent István tér 1. Tel: 56/450-222; Fax: 56/450-853</w:t>
      </w:r>
    </w:p>
    <w:p w:rsidR="00EA2567" w:rsidRPr="00EA2567" w:rsidRDefault="00EA2567" w:rsidP="00EA25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A256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E-mail: </w:t>
      </w:r>
      <w:hyperlink r:id="rId6" w:history="1">
        <w:r w:rsidRPr="00EA256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</w:rPr>
          <w:t>titkarsag@ph.martfu.hu</w:t>
        </w:r>
      </w:hyperlink>
    </w:p>
    <w:p w:rsidR="00EA2567" w:rsidRPr="00EA2567" w:rsidRDefault="00EA2567" w:rsidP="00EA256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6"/>
          <w:sz w:val="36"/>
          <w:szCs w:val="36"/>
          <w:lang w:eastAsia="en-US"/>
        </w:rPr>
      </w:pPr>
      <w:r w:rsidRPr="00EA2567">
        <w:rPr>
          <w:rFonts w:ascii="Times New Roman" w:eastAsia="Calibri" w:hAnsi="Times New Roman" w:cs="Times New Roman"/>
          <w:b/>
          <w:bCs/>
          <w:spacing w:val="36"/>
          <w:sz w:val="36"/>
          <w:szCs w:val="36"/>
          <w:lang w:eastAsia="en-US"/>
        </w:rPr>
        <w:t>Előterjesztés</w:t>
      </w:r>
    </w:p>
    <w:p w:rsidR="00EA2567" w:rsidRPr="00EA2567" w:rsidRDefault="00EA2567" w:rsidP="00EA25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A2567" w:rsidRPr="00EA2567" w:rsidRDefault="00EA2567" w:rsidP="00EA256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567">
        <w:rPr>
          <w:rFonts w:ascii="Times New Roman" w:eastAsia="Times New Roman" w:hAnsi="Times New Roman" w:cs="Times New Roman"/>
          <w:b/>
          <w:sz w:val="24"/>
          <w:szCs w:val="24"/>
        </w:rPr>
        <w:t>Martfű Város Önkormányzata Képviselő-testületének Szervezeti és Működési Szabályzatáról szóló 14/2013.(IV.26.) önkormányzati rendelet módosítására</w:t>
      </w:r>
    </w:p>
    <w:p w:rsidR="00EA2567" w:rsidRPr="00EA2567" w:rsidRDefault="00EA2567" w:rsidP="00EA2567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25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Martfű Város Önkormányzata Képviselő-testületének </w:t>
      </w:r>
    </w:p>
    <w:p w:rsidR="00EA2567" w:rsidRPr="00EA2567" w:rsidRDefault="00AD1554" w:rsidP="00EA25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2016. április 28</w:t>
      </w:r>
      <w:r w:rsidR="00EA2567" w:rsidRPr="00EA2567">
        <w:rPr>
          <w:rFonts w:ascii="Times New Roman" w:eastAsia="Calibri" w:hAnsi="Times New Roman" w:cs="Times New Roman"/>
          <w:sz w:val="24"/>
          <w:szCs w:val="24"/>
          <w:lang w:eastAsia="en-US"/>
        </w:rPr>
        <w:t>-i ülésére</w:t>
      </w: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2567">
        <w:rPr>
          <w:rFonts w:ascii="Times New Roman" w:eastAsia="Calibri" w:hAnsi="Times New Roman" w:cs="Times New Roman"/>
          <w:sz w:val="24"/>
          <w:szCs w:val="24"/>
          <w:lang w:eastAsia="en-US"/>
        </w:rPr>
        <w:t>Előkészítette: Szász Éva jegyző</w:t>
      </w: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2567">
        <w:rPr>
          <w:rFonts w:ascii="Times New Roman" w:eastAsia="Calibri" w:hAnsi="Times New Roman" w:cs="Times New Roman"/>
          <w:sz w:val="24"/>
          <w:szCs w:val="24"/>
          <w:lang w:eastAsia="en-US"/>
        </w:rPr>
        <w:t>Véleményező: Pénzügyi, Ügyrendi és Városfejlesztési Bizottság</w:t>
      </w:r>
    </w:p>
    <w:p w:rsidR="00EA2567" w:rsidRPr="00EA2567" w:rsidRDefault="00EA2567" w:rsidP="001B68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256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A256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25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Döntéshozatal: minősített többség </w:t>
      </w: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2567" w:rsidRPr="00EA2567" w:rsidRDefault="00EA2567" w:rsidP="00EA25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2567">
        <w:rPr>
          <w:rFonts w:ascii="Times New Roman" w:eastAsia="Calibri" w:hAnsi="Times New Roman" w:cs="Times New Roman"/>
          <w:sz w:val="24"/>
          <w:szCs w:val="24"/>
          <w:lang w:eastAsia="en-US"/>
        </w:rPr>
        <w:t>Tárgyalás módja: nyilvános ülés</w:t>
      </w:r>
    </w:p>
    <w:p w:rsidR="00EA2567" w:rsidRPr="00EA2567" w:rsidRDefault="00EA2567" w:rsidP="00EA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567" w:rsidRDefault="00EA2567" w:rsidP="0099456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456C" w:rsidRDefault="0099456C" w:rsidP="0099456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Indokolás </w:t>
      </w:r>
    </w:p>
    <w:p w:rsidR="0099456C" w:rsidRDefault="0099456C" w:rsidP="0099456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Martfű Város Önkormányzata Képviselő-testületének Szervezeti és Működési Szabályzatáról szóló 14/2013.(IV.26.) önkormányzati rendelet módosításáról szóló</w:t>
      </w:r>
    </w:p>
    <w:p w:rsidR="0099456C" w:rsidRDefault="00AD1554" w:rsidP="0099456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…./2016</w:t>
      </w:r>
      <w:r w:rsidR="0099456C">
        <w:rPr>
          <w:rFonts w:ascii="Times New Roman" w:eastAsia="Calibri" w:hAnsi="Times New Roman" w:cs="Times New Roman"/>
          <w:sz w:val="24"/>
          <w:szCs w:val="24"/>
        </w:rPr>
        <w:t>.(</w:t>
      </w:r>
      <w:proofErr w:type="gramStart"/>
      <w:r w:rsidR="0099456C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="0099456C">
        <w:rPr>
          <w:rFonts w:ascii="Times New Roman" w:eastAsia="Calibri" w:hAnsi="Times New Roman" w:cs="Times New Roman"/>
          <w:sz w:val="24"/>
          <w:szCs w:val="24"/>
        </w:rPr>
        <w:t>) önkormányzati rendelethez</w:t>
      </w:r>
    </w:p>
    <w:p w:rsidR="0099456C" w:rsidRDefault="0099456C" w:rsidP="0099456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30F0" w:rsidRDefault="001F30F0" w:rsidP="0099456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Martfű Város Önkormányzata Képviselő-testülete rendeleteinek felülvizsgálata során megállapítást nyert, hogy a szabályzat elfogadása óta eltelt időszak jogszabályi változásai érintik a jelenleg hatályban lévő rendelkezéseket.</w:t>
      </w:r>
    </w:p>
    <w:p w:rsidR="00BC13DA" w:rsidRDefault="0099456C" w:rsidP="00BC13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Fenti változásokat a Képviselő-testület Szervezeti és Működési Szabályzatában át kell vezetni, mely</w:t>
      </w:r>
      <w:r w:rsidR="001F30F0">
        <w:rPr>
          <w:rFonts w:ascii="Times New Roman" w:eastAsia="Calibri" w:hAnsi="Times New Roman" w:cs="Times New Roman"/>
          <w:sz w:val="24"/>
          <w:szCs w:val="24"/>
        </w:rPr>
        <w:t xml:space="preserve"> néhány rendelkezés pontosítását</w:t>
      </w:r>
      <w:proofErr w:type="gramStart"/>
      <w:r w:rsidR="001F30F0">
        <w:rPr>
          <w:rFonts w:ascii="Times New Roman" w:eastAsia="Calibri" w:hAnsi="Times New Roman" w:cs="Times New Roman"/>
          <w:sz w:val="24"/>
          <w:szCs w:val="24"/>
        </w:rPr>
        <w:t>,  az</w:t>
      </w:r>
      <w:proofErr w:type="gramEnd"/>
      <w:r w:rsidR="001F30F0">
        <w:rPr>
          <w:rFonts w:ascii="Times New Roman" w:eastAsia="Calibri" w:hAnsi="Times New Roman" w:cs="Times New Roman"/>
          <w:sz w:val="24"/>
          <w:szCs w:val="24"/>
        </w:rPr>
        <w:t xml:space="preserve"> átruházott hatásköröket,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bizottsági feladat- és hatásköröket</w:t>
      </w:r>
      <w:r w:rsidR="001F30F0">
        <w:rPr>
          <w:rFonts w:ascii="Times New Roman" w:eastAsia="Calibri" w:hAnsi="Times New Roman" w:cs="Times New Roman"/>
          <w:sz w:val="24"/>
          <w:szCs w:val="24"/>
        </w:rPr>
        <w:t>, valamint a polgármesteri hivatal szervezetét, munka- és félfogadási rendjét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szabályozó mellékleteket érinti.</w:t>
      </w:r>
    </w:p>
    <w:p w:rsidR="0099456C" w:rsidRPr="00BC13DA" w:rsidRDefault="00BC13DA" w:rsidP="00BC13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1-2. </w:t>
      </w:r>
      <w:r w:rsidR="0099456C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="0099456C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99456C" w:rsidRDefault="0099456C" w:rsidP="009945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§</w:t>
      </w:r>
      <w:proofErr w:type="spellStart"/>
      <w:r w:rsidR="00BC13DA">
        <w:rPr>
          <w:rFonts w:ascii="Times New Roman" w:hAnsi="Times New Roman" w:cs="Times New Roman"/>
          <w:sz w:val="24"/>
          <w:szCs w:val="24"/>
        </w:rPr>
        <w:t>-ok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0F0">
        <w:rPr>
          <w:rFonts w:ascii="Times New Roman" w:hAnsi="Times New Roman" w:cs="Times New Roman"/>
          <w:sz w:val="24"/>
          <w:szCs w:val="24"/>
        </w:rPr>
        <w:t>a Képviselő-testület üléseiről készült jegyzőkönyvek példányszámát módosítja</w:t>
      </w:r>
      <w:r w:rsidR="00BC13DA">
        <w:rPr>
          <w:rFonts w:ascii="Times New Roman" w:hAnsi="Times New Roman" w:cs="Times New Roman"/>
          <w:sz w:val="24"/>
          <w:szCs w:val="24"/>
        </w:rPr>
        <w:t>, tekintettel arra, hogy a papír alapon a jegyzőkönyveket már nem kell a Kormányhivatalnak megküldeni.</w:t>
      </w:r>
    </w:p>
    <w:p w:rsidR="0099456C" w:rsidRPr="00BC13DA" w:rsidRDefault="00BC13DA" w:rsidP="00BC13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9456C" w:rsidRPr="00BC13DA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="0099456C" w:rsidRPr="00BC13DA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99456C" w:rsidRDefault="00BC13DA" w:rsidP="009945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jegyzői és aljegyzői tisztség egyidejű </w:t>
      </w:r>
      <w:proofErr w:type="spellStart"/>
      <w:r>
        <w:rPr>
          <w:rFonts w:ascii="Times New Roman" w:hAnsi="Times New Roman" w:cs="Times New Roman"/>
          <w:sz w:val="24"/>
          <w:szCs w:val="24"/>
        </w:rPr>
        <w:t>betöltetlensége</w:t>
      </w:r>
      <w:proofErr w:type="spellEnd"/>
      <w:r>
        <w:rPr>
          <w:rFonts w:ascii="Times New Roman" w:hAnsi="Times New Roman" w:cs="Times New Roman"/>
          <w:sz w:val="24"/>
          <w:szCs w:val="24"/>
        </w:rPr>
        <w:t>, és tartós távollétük esetén a helyettesítés rendjét módosítja a rendelkezés.</w:t>
      </w:r>
    </w:p>
    <w:p w:rsidR="0099456C" w:rsidRPr="00BC13DA" w:rsidRDefault="00BC13DA" w:rsidP="00BC13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9456C" w:rsidRPr="00BC13DA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="0099456C" w:rsidRPr="00BC13DA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99456C" w:rsidRDefault="00BC13DA" w:rsidP="009945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költségvetésének elfogadására vonatkozóan tartalmaz a § rendelkezést, miszerint egy és két fordulóban is tárgyalható az előterjesztés.</w:t>
      </w:r>
    </w:p>
    <w:p w:rsidR="00BC13DA" w:rsidRDefault="00BC13DA" w:rsidP="00BC13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9456C" w:rsidRPr="00BC13DA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="0099456C" w:rsidRPr="00BC13DA">
        <w:rPr>
          <w:rFonts w:ascii="Times New Roman" w:hAnsi="Times New Roman" w:cs="Times New Roman"/>
          <w:sz w:val="24"/>
          <w:szCs w:val="24"/>
        </w:rPr>
        <w:t>-hoz</w:t>
      </w:r>
      <w:proofErr w:type="spellEnd"/>
      <w:r w:rsidR="0099456C" w:rsidRPr="00BC1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9C7" w:rsidRDefault="00BC13DA" w:rsidP="00BC13DA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1149C7">
        <w:rPr>
          <w:rFonts w:ascii="Times New Roman" w:eastAsia="Calibri" w:hAnsi="Times New Roman" w:cs="Times New Roman"/>
          <w:sz w:val="24"/>
          <w:szCs w:val="24"/>
        </w:rPr>
        <w:t>z 1. melléklet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bizottsági feladat- és hatásköröket</w:t>
      </w:r>
      <w:r w:rsidR="001149C7">
        <w:rPr>
          <w:rFonts w:ascii="Times New Roman" w:eastAsia="Calibri" w:hAnsi="Times New Roman" w:cs="Times New Roman"/>
          <w:sz w:val="24"/>
          <w:szCs w:val="24"/>
        </w:rPr>
        <w:t xml:space="preserve"> módosítja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magasabb szintű jogszabályok rendelkezéseivel </w:t>
      </w:r>
      <w:r w:rsidR="00A0668E">
        <w:rPr>
          <w:rFonts w:ascii="Times New Roman" w:eastAsia="Calibri" w:hAnsi="Times New Roman" w:cs="Times New Roman"/>
          <w:sz w:val="24"/>
          <w:szCs w:val="24"/>
        </w:rPr>
        <w:t>való összhang megteremtése érdekében.</w:t>
      </w:r>
      <w:r w:rsidR="001149C7">
        <w:rPr>
          <w:rFonts w:ascii="Times New Roman" w:eastAsia="Calibri" w:hAnsi="Times New Roman" w:cs="Times New Roman"/>
          <w:sz w:val="24"/>
          <w:szCs w:val="24"/>
        </w:rPr>
        <w:t xml:space="preserve"> A 2. melléklet a polgármesteri hivatal szervezeti tagozódását módosítja, mely szerint a jelenlegi 4 iroda helyett 2 iroda működne, mint belső szervezeti egység az irodavezetővel az élén. </w:t>
      </w:r>
      <w:r w:rsidR="00DB7ADB">
        <w:rPr>
          <w:rFonts w:ascii="Times New Roman" w:eastAsia="Calibri" w:hAnsi="Times New Roman" w:cs="Times New Roman"/>
          <w:sz w:val="24"/>
          <w:szCs w:val="24"/>
        </w:rPr>
        <w:t>A javaslat szerint a</w:t>
      </w:r>
      <w:r w:rsidR="001149C7">
        <w:rPr>
          <w:rFonts w:ascii="Times New Roman" w:eastAsia="Calibri" w:hAnsi="Times New Roman" w:cs="Times New Roman"/>
          <w:sz w:val="24"/>
          <w:szCs w:val="24"/>
        </w:rPr>
        <w:t>z irodai tagozódásba nem tartozó feladatokat a jegyző és az</w:t>
      </w:r>
      <w:r w:rsidR="00DB7ADB">
        <w:rPr>
          <w:rFonts w:ascii="Times New Roman" w:eastAsia="Calibri" w:hAnsi="Times New Roman" w:cs="Times New Roman"/>
          <w:sz w:val="24"/>
          <w:szCs w:val="24"/>
        </w:rPr>
        <w:t xml:space="preserve"> aljegyző közvetlenül irányítja. </w:t>
      </w:r>
      <w:r w:rsidR="001149C7">
        <w:rPr>
          <w:rFonts w:ascii="Times New Roman" w:eastAsia="Calibri" w:hAnsi="Times New Roman" w:cs="Times New Roman"/>
          <w:sz w:val="24"/>
          <w:szCs w:val="24"/>
        </w:rPr>
        <w:t xml:space="preserve">A módosítás a már kialakult </w:t>
      </w:r>
      <w:r w:rsidR="00DB7ADB">
        <w:rPr>
          <w:rFonts w:ascii="Times New Roman" w:eastAsia="Calibri" w:hAnsi="Times New Roman" w:cs="Times New Roman"/>
          <w:sz w:val="24"/>
          <w:szCs w:val="24"/>
        </w:rPr>
        <w:t>helyzetet rögzíti.</w:t>
      </w:r>
    </w:p>
    <w:p w:rsidR="00DB7ADB" w:rsidRDefault="00DB7ADB" w:rsidP="00BC13DA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3. mellékletben a polgármesteri hivatal munka rendjének módosítására teszünk javaslatot, mely szerint az általános munkarend 7,30 – 16,00-ig, pénteken 7,30 – 13,30-ig módosulna.</w:t>
      </w:r>
    </w:p>
    <w:p w:rsidR="00DB7ADB" w:rsidRDefault="00DB7ADB" w:rsidP="00BC13DA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módosítás az ügyfélfogadás rendet – ideértve a hétfői hosszított ügyfélfogadást – nem érinti.</w:t>
      </w:r>
    </w:p>
    <w:p w:rsidR="00DB7ADB" w:rsidRDefault="00DB7ADB" w:rsidP="00BC13DA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6-7. §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DB7ADB" w:rsidRDefault="00DB7ADB" w:rsidP="00BC13DA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ADB" w:rsidRDefault="00DB7ADB" w:rsidP="00BC13DA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A módosítás a jelenlegi szabályozás pontosítását tartalmazza.</w:t>
      </w:r>
    </w:p>
    <w:p w:rsidR="00DB7ADB" w:rsidRDefault="00DB7ADB" w:rsidP="00BC13DA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§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DB7ADB" w:rsidRDefault="00DB7ADB" w:rsidP="00BC13DA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hatályos önkormányzati rendeletekben foglalt feladatokkal történő kiegészítést tartalmazza a javaslat.</w:t>
      </w:r>
    </w:p>
    <w:p w:rsidR="00DB7ADB" w:rsidRDefault="00DB7ADB" w:rsidP="00BC13DA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§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99456C" w:rsidRPr="00DB7ADB" w:rsidRDefault="00DB7ADB" w:rsidP="00DB7ADB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rendelet hatályára vonatkozóan tartalmaz a § rendelkezéseket.</w:t>
      </w:r>
    </w:p>
    <w:p w:rsidR="0099456C" w:rsidRDefault="0099456C" w:rsidP="00994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6C" w:rsidRDefault="0099456C" w:rsidP="00994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56C" w:rsidRDefault="0099456C" w:rsidP="009945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Hatásvizsgálat</w:t>
      </w:r>
    </w:p>
    <w:p w:rsidR="001E1BD5" w:rsidRDefault="001E1BD5" w:rsidP="001E1BD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Martfű Város Önkormányzata Képviselő-testületének Szervezeti és Működési Szabályzatáról szóló 14/2013.(IV.26.) önkormányzati rendelet módosításáról szóló</w:t>
      </w:r>
    </w:p>
    <w:p w:rsidR="001E1BD5" w:rsidRDefault="00DB7ADB" w:rsidP="001E1BD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…./2016</w:t>
      </w:r>
      <w:r w:rsidR="001E1BD5">
        <w:rPr>
          <w:rFonts w:ascii="Times New Roman" w:eastAsia="Calibri" w:hAnsi="Times New Roman" w:cs="Times New Roman"/>
          <w:sz w:val="24"/>
          <w:szCs w:val="24"/>
        </w:rPr>
        <w:t>.(</w:t>
      </w:r>
      <w:proofErr w:type="gramStart"/>
      <w:r w:rsidR="001E1BD5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="001E1BD5">
        <w:rPr>
          <w:rFonts w:ascii="Times New Roman" w:eastAsia="Calibri" w:hAnsi="Times New Roman" w:cs="Times New Roman"/>
          <w:sz w:val="24"/>
          <w:szCs w:val="24"/>
        </w:rPr>
        <w:t>) önkormányzati rendelethez</w:t>
      </w:r>
    </w:p>
    <w:p w:rsidR="0099456C" w:rsidRDefault="0099456C" w:rsidP="00994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56C" w:rsidRDefault="0099456C" w:rsidP="00994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56C" w:rsidRDefault="0099456C" w:rsidP="0099456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Társadalmi-gazdasági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519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költségvetési </w:t>
      </w:r>
      <w:r w:rsidRPr="00951960">
        <w:rPr>
          <w:rFonts w:ascii="Times New Roman" w:hAnsi="Times New Roman" w:cs="Times New Roman"/>
          <w:b/>
          <w:sz w:val="24"/>
          <w:szCs w:val="24"/>
        </w:rPr>
        <w:t>hatása:</w:t>
      </w:r>
    </w:p>
    <w:p w:rsidR="0099456C" w:rsidRDefault="0099456C" w:rsidP="0099456C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rendelet-tervezetnek </w:t>
      </w:r>
      <w:r w:rsidR="001E1BD5">
        <w:rPr>
          <w:rFonts w:ascii="Times New Roman" w:hAnsi="Times New Roman" w:cs="Times New Roman"/>
          <w:sz w:val="24"/>
          <w:szCs w:val="24"/>
        </w:rPr>
        <w:t xml:space="preserve">társadalmi-gazdasági, </w:t>
      </w:r>
      <w:r>
        <w:rPr>
          <w:rFonts w:ascii="Times New Roman" w:hAnsi="Times New Roman" w:cs="Times New Roman"/>
          <w:sz w:val="24"/>
          <w:szCs w:val="24"/>
        </w:rPr>
        <w:t xml:space="preserve">költségvetési hatása </w:t>
      </w:r>
      <w:r w:rsidR="001E1BD5">
        <w:rPr>
          <w:rFonts w:ascii="Times New Roman" w:hAnsi="Times New Roman" w:cs="Times New Roman"/>
          <w:sz w:val="24"/>
          <w:szCs w:val="24"/>
        </w:rPr>
        <w:t>nincs.</w:t>
      </w:r>
    </w:p>
    <w:p w:rsidR="007E2C25" w:rsidRPr="00951960" w:rsidRDefault="007E2C25" w:rsidP="0099456C">
      <w:pPr>
        <w:pStyle w:val="Nincstrkz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polgármesteri hivatal munkarendjének változása az ügyfélfogadási időt nem érinti, az ügyfelek a már megszokott időben és módon intézhetik ügyeiket.</w:t>
      </w:r>
    </w:p>
    <w:p w:rsidR="0099456C" w:rsidRPr="00951960" w:rsidRDefault="0099456C" w:rsidP="0099456C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9456C" w:rsidRPr="00951960" w:rsidRDefault="0099456C" w:rsidP="0099456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Környezeti és egészségi hatása, következményei:</w:t>
      </w:r>
    </w:p>
    <w:p w:rsidR="0099456C" w:rsidRDefault="0099456C" w:rsidP="0099456C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 xml:space="preserve">A rendelet </w:t>
      </w:r>
      <w:proofErr w:type="gramStart"/>
      <w:r w:rsidR="001E1BD5">
        <w:rPr>
          <w:rFonts w:ascii="Times New Roman" w:hAnsi="Times New Roman" w:cs="Times New Roman"/>
          <w:sz w:val="24"/>
          <w:szCs w:val="24"/>
        </w:rPr>
        <w:t xml:space="preserve">módosítás </w:t>
      </w:r>
      <w:r>
        <w:rPr>
          <w:rFonts w:ascii="Times New Roman" w:hAnsi="Times New Roman" w:cs="Times New Roman"/>
          <w:sz w:val="24"/>
          <w:szCs w:val="24"/>
        </w:rPr>
        <w:t xml:space="preserve"> környezeti</w:t>
      </w:r>
      <w:proofErr w:type="gramEnd"/>
      <w:r>
        <w:rPr>
          <w:rFonts w:ascii="Times New Roman" w:hAnsi="Times New Roman" w:cs="Times New Roman"/>
          <w:sz w:val="24"/>
          <w:szCs w:val="24"/>
        </w:rPr>
        <w:t>, egészségi hatással nem rendelkezik.</w:t>
      </w:r>
    </w:p>
    <w:p w:rsidR="0099456C" w:rsidRPr="00951960" w:rsidRDefault="0099456C" w:rsidP="00994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9456C" w:rsidRPr="00951960" w:rsidRDefault="0099456C" w:rsidP="0099456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Adminisztratív terheket befolyásoló hatás:</w:t>
      </w:r>
    </w:p>
    <w:p w:rsidR="0099456C" w:rsidRPr="00951960" w:rsidRDefault="0099456C" w:rsidP="0099456C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A rendelet</w:t>
      </w:r>
      <w:r>
        <w:rPr>
          <w:rFonts w:ascii="Times New Roman" w:hAnsi="Times New Roman" w:cs="Times New Roman"/>
          <w:sz w:val="24"/>
          <w:szCs w:val="24"/>
        </w:rPr>
        <w:t xml:space="preserve">-tervezet </w:t>
      </w:r>
      <w:r w:rsidRPr="00951960">
        <w:rPr>
          <w:rFonts w:ascii="Times New Roman" w:hAnsi="Times New Roman" w:cs="Times New Roman"/>
          <w:sz w:val="24"/>
          <w:szCs w:val="24"/>
        </w:rPr>
        <w:t>elfogadása n</w:t>
      </w:r>
      <w:r>
        <w:rPr>
          <w:rFonts w:ascii="Times New Roman" w:hAnsi="Times New Roman" w:cs="Times New Roman"/>
          <w:sz w:val="24"/>
          <w:szCs w:val="24"/>
        </w:rPr>
        <w:t>em jár plusz adminisztratív terhekkel.</w:t>
      </w:r>
    </w:p>
    <w:p w:rsidR="0099456C" w:rsidRPr="00951960" w:rsidRDefault="0099456C" w:rsidP="00994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9456C" w:rsidRDefault="0099456C" w:rsidP="0099456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 jogszabály megalkotásának szükségessége, a jogalkotás elmaradásának várható következményei:</w:t>
      </w:r>
    </w:p>
    <w:p w:rsidR="001E1BD5" w:rsidRDefault="0099456C" w:rsidP="0099456C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módosítás </w:t>
      </w:r>
      <w:r w:rsidR="007E2C25">
        <w:rPr>
          <w:rFonts w:ascii="Times New Roman" w:hAnsi="Times New Roman" w:cs="Times New Roman"/>
          <w:sz w:val="24"/>
          <w:szCs w:val="24"/>
        </w:rPr>
        <w:t xml:space="preserve">egyrészt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E1BD5">
        <w:rPr>
          <w:rFonts w:ascii="Times New Roman" w:hAnsi="Times New Roman" w:cs="Times New Roman"/>
          <w:sz w:val="24"/>
          <w:szCs w:val="24"/>
        </w:rPr>
        <w:t>felsőbb szintű jogszabályoknak t</w:t>
      </w:r>
      <w:r w:rsidR="007E2C25">
        <w:rPr>
          <w:rFonts w:ascii="Times New Roman" w:hAnsi="Times New Roman" w:cs="Times New Roman"/>
          <w:sz w:val="24"/>
          <w:szCs w:val="24"/>
        </w:rPr>
        <w:t>örténő megfeleltetést szolgálja, másrészt a gyakorlatban kialakult helyzethez igazítja a szabályozást.</w:t>
      </w:r>
    </w:p>
    <w:p w:rsidR="0099456C" w:rsidRDefault="001E1BD5" w:rsidP="0099456C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56C" w:rsidRPr="00951960" w:rsidRDefault="0099456C" w:rsidP="0099456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 jogszabály alkalmazásához szükséges személyi, szervezeti, tárgyi és pénzügyi feltételek:</w:t>
      </w:r>
    </w:p>
    <w:p w:rsidR="0099456C" w:rsidRPr="00951960" w:rsidRDefault="0099456C" w:rsidP="0099456C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Rendelkezésre állnak.</w:t>
      </w:r>
    </w:p>
    <w:p w:rsidR="0099456C" w:rsidRPr="008B45A2" w:rsidRDefault="0099456C" w:rsidP="0099456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56C" w:rsidRDefault="007E2C25" w:rsidP="00994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2016. április 20</w:t>
      </w:r>
      <w:r w:rsidR="00185ED7">
        <w:rPr>
          <w:rFonts w:ascii="Times New Roman" w:hAnsi="Times New Roman" w:cs="Times New Roman"/>
          <w:sz w:val="24"/>
          <w:szCs w:val="24"/>
        </w:rPr>
        <w:t>.</w:t>
      </w:r>
    </w:p>
    <w:p w:rsidR="00185ED7" w:rsidRDefault="00185ED7" w:rsidP="00994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ED7" w:rsidRDefault="00185ED7" w:rsidP="00185ED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Dr. Papp Antal </w:t>
      </w:r>
    </w:p>
    <w:p w:rsidR="00185ED7" w:rsidRDefault="00185ED7" w:rsidP="00185ED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185ED7" w:rsidRPr="004F585E" w:rsidRDefault="00185ED7" w:rsidP="00994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6C" w:rsidRPr="004F585E" w:rsidRDefault="0099456C" w:rsidP="00994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6C" w:rsidRPr="004F585E" w:rsidRDefault="0099456C" w:rsidP="00994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6C" w:rsidRPr="004F585E" w:rsidRDefault="0099456C" w:rsidP="00994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6C" w:rsidRPr="004F585E" w:rsidRDefault="0099456C" w:rsidP="0099456C">
      <w:pPr>
        <w:jc w:val="both"/>
        <w:rPr>
          <w:rFonts w:ascii="Times New Roman" w:hAnsi="Times New Roman" w:cs="Times New Roman"/>
          <w:sz w:val="24"/>
          <w:szCs w:val="24"/>
        </w:rPr>
      </w:pP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F585E">
        <w:rPr>
          <w:rFonts w:ascii="Times New Roman" w:hAnsi="Times New Roman" w:cs="Times New Roman"/>
          <w:sz w:val="24"/>
          <w:szCs w:val="24"/>
        </w:rPr>
        <w:tab/>
      </w:r>
    </w:p>
    <w:p w:rsidR="00DE4291" w:rsidRDefault="00DE4291"/>
    <w:sectPr w:rsidR="00DE4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D1576"/>
    <w:multiLevelType w:val="hybridMultilevel"/>
    <w:tmpl w:val="8CECD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C1949"/>
    <w:multiLevelType w:val="hybridMultilevel"/>
    <w:tmpl w:val="5084539C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561ED"/>
    <w:multiLevelType w:val="hybridMultilevel"/>
    <w:tmpl w:val="78E8F870"/>
    <w:lvl w:ilvl="0" w:tplc="3F4805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6C"/>
    <w:rsid w:val="001149C7"/>
    <w:rsid w:val="00185ED7"/>
    <w:rsid w:val="001B68F7"/>
    <w:rsid w:val="001E1BD5"/>
    <w:rsid w:val="001F30F0"/>
    <w:rsid w:val="00524D71"/>
    <w:rsid w:val="007E2C25"/>
    <w:rsid w:val="0099456C"/>
    <w:rsid w:val="00A0668E"/>
    <w:rsid w:val="00AD1554"/>
    <w:rsid w:val="00BC13DA"/>
    <w:rsid w:val="00DB7ADB"/>
    <w:rsid w:val="00DE4291"/>
    <w:rsid w:val="00EA2567"/>
    <w:rsid w:val="00F620C1"/>
    <w:rsid w:val="00FC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CCFB3-C9FE-4487-A83B-9F2D45DB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456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456C"/>
    <w:pPr>
      <w:ind w:left="720"/>
      <w:contextualSpacing/>
    </w:pPr>
  </w:style>
  <w:style w:type="paragraph" w:styleId="Nincstrkz">
    <w:name w:val="No Spacing"/>
    <w:uiPriority w:val="1"/>
    <w:qFormat/>
    <w:rsid w:val="0099456C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5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5ED7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516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Éva</dc:creator>
  <cp:keywords/>
  <dc:description/>
  <cp:lastModifiedBy>Szász Éva</cp:lastModifiedBy>
  <cp:revision>3</cp:revision>
  <cp:lastPrinted>2015-05-22T10:34:00Z</cp:lastPrinted>
  <dcterms:created xsi:type="dcterms:W3CDTF">2016-04-14T06:55:00Z</dcterms:created>
  <dcterms:modified xsi:type="dcterms:W3CDTF">2016-04-15T09:21:00Z</dcterms:modified>
</cp:coreProperties>
</file>