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E5" w:rsidRDefault="00CF44E5" w:rsidP="001E707E">
      <w:pPr>
        <w:ind w:left="-426" w:right="-140"/>
        <w:jc w:val="center"/>
        <w:rPr>
          <w:b/>
          <w:bCs/>
          <w:szCs w:val="24"/>
        </w:rPr>
      </w:pPr>
    </w:p>
    <w:p w:rsidR="00CF44E5" w:rsidRDefault="00CF44E5" w:rsidP="001E707E">
      <w:pPr>
        <w:ind w:left="-426" w:right="-140"/>
        <w:jc w:val="center"/>
        <w:rPr>
          <w:b/>
          <w:bCs/>
          <w:szCs w:val="24"/>
        </w:rPr>
      </w:pPr>
    </w:p>
    <w:p w:rsidR="00CF44E5" w:rsidRDefault="00CF44E5" w:rsidP="00CF44E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41910</wp:posOffset>
            </wp:positionH>
            <wp:positionV relativeFrom="line">
              <wp:posOffset>-195580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7A1">
        <w:rPr>
          <w:b/>
          <w:sz w:val="28"/>
          <w:szCs w:val="28"/>
        </w:rPr>
        <w:t xml:space="preserve">Martfű Város </w:t>
      </w:r>
      <w:r>
        <w:rPr>
          <w:b/>
          <w:sz w:val="28"/>
          <w:szCs w:val="28"/>
        </w:rPr>
        <w:t>Jegyzőjé</w:t>
      </w:r>
      <w:r w:rsidRPr="00B737A1">
        <w:rPr>
          <w:b/>
          <w:sz w:val="28"/>
          <w:szCs w:val="28"/>
        </w:rPr>
        <w:t>től</w:t>
      </w:r>
    </w:p>
    <w:p w:rsidR="00CF44E5" w:rsidRPr="000A2BCC" w:rsidRDefault="00CF44E5" w:rsidP="00CF44E5">
      <w:pPr>
        <w:pBdr>
          <w:bottom w:val="single" w:sz="4" w:space="1" w:color="auto"/>
        </w:pBdr>
        <w:jc w:val="center"/>
      </w:pPr>
      <w:r w:rsidRPr="000A2BCC">
        <w:t>Martfű, Szent István tér 1. Tel: 56/450-222; Fax: 56/450-853</w:t>
      </w:r>
    </w:p>
    <w:p w:rsidR="00CF44E5" w:rsidRPr="000A2BCC" w:rsidRDefault="00CF44E5" w:rsidP="00CF44E5">
      <w:pPr>
        <w:pBdr>
          <w:bottom w:val="single" w:sz="4" w:space="1" w:color="auto"/>
        </w:pBdr>
        <w:jc w:val="center"/>
      </w:pPr>
      <w:r w:rsidRPr="000A2BCC">
        <w:t>E-mail: titkarsag@ph.martfu.hu</w:t>
      </w:r>
    </w:p>
    <w:p w:rsidR="00CF44E5" w:rsidRPr="00B737A1" w:rsidRDefault="00CF44E5" w:rsidP="00CF44E5">
      <w:pPr>
        <w:rPr>
          <w:b/>
        </w:rPr>
      </w:pPr>
    </w:p>
    <w:p w:rsidR="00CF44E5" w:rsidRPr="00B737A1" w:rsidRDefault="00CF44E5" w:rsidP="00CF44E5">
      <w:pPr>
        <w:rPr>
          <w:rFonts w:ascii="New Century Schoolbook" w:hAnsi="New Century Schoolbook"/>
        </w:rPr>
      </w:pPr>
    </w:p>
    <w:p w:rsidR="00CF44E5" w:rsidRPr="00B737A1" w:rsidRDefault="00CF44E5" w:rsidP="00CF44E5">
      <w:pPr>
        <w:rPr>
          <w:rFonts w:ascii="New Century Schoolbook" w:hAnsi="New Century Schoolbook"/>
        </w:rPr>
      </w:pPr>
    </w:p>
    <w:p w:rsidR="00CF44E5" w:rsidRPr="00B737A1" w:rsidRDefault="00CF44E5" w:rsidP="00CF44E5">
      <w:pPr>
        <w:rPr>
          <w:rFonts w:ascii="New Century Schoolbook" w:hAnsi="New Century Schoolbook"/>
        </w:rPr>
      </w:pPr>
    </w:p>
    <w:p w:rsidR="00CF44E5" w:rsidRPr="00B737A1" w:rsidRDefault="00CF44E5" w:rsidP="00CF44E5">
      <w:pPr>
        <w:rPr>
          <w:rFonts w:ascii="New Century Schoolbook" w:hAnsi="New Century Schoolbook"/>
        </w:rPr>
      </w:pPr>
    </w:p>
    <w:p w:rsidR="00CF44E5" w:rsidRDefault="00CF44E5" w:rsidP="00CF44E5"/>
    <w:p w:rsidR="00CF44E5" w:rsidRDefault="00CF44E5" w:rsidP="00CF44E5"/>
    <w:p w:rsidR="001E1903" w:rsidRPr="00620A56" w:rsidRDefault="001E1903" w:rsidP="001E1903">
      <w:pPr>
        <w:jc w:val="center"/>
        <w:rPr>
          <w:b/>
          <w:sz w:val="32"/>
          <w:szCs w:val="32"/>
        </w:rPr>
      </w:pPr>
      <w:r w:rsidRPr="00620A56">
        <w:rPr>
          <w:b/>
          <w:sz w:val="32"/>
          <w:szCs w:val="32"/>
        </w:rPr>
        <w:t>Beszámoló</w:t>
      </w:r>
    </w:p>
    <w:p w:rsidR="001E1903" w:rsidRPr="00620A56" w:rsidRDefault="001E1903" w:rsidP="001E1903">
      <w:pPr>
        <w:jc w:val="center"/>
        <w:rPr>
          <w:b/>
          <w:szCs w:val="24"/>
        </w:rPr>
      </w:pPr>
    </w:p>
    <w:p w:rsidR="00CF44E5" w:rsidRPr="00620A56" w:rsidRDefault="001E1903" w:rsidP="001E1903">
      <w:pPr>
        <w:jc w:val="center"/>
        <w:rPr>
          <w:szCs w:val="24"/>
        </w:rPr>
      </w:pPr>
      <w:proofErr w:type="gramStart"/>
      <w:r w:rsidRPr="00620A56">
        <w:rPr>
          <w:szCs w:val="24"/>
        </w:rPr>
        <w:t>a</w:t>
      </w:r>
      <w:proofErr w:type="gramEnd"/>
      <w:r w:rsidRPr="00620A56">
        <w:rPr>
          <w:szCs w:val="24"/>
        </w:rPr>
        <w:t xml:space="preserve"> 2015. évi belső ellenőrzési tevékenységről.</w:t>
      </w:r>
    </w:p>
    <w:p w:rsidR="001E1903" w:rsidRPr="00620A56" w:rsidRDefault="001E1903" w:rsidP="001E1903">
      <w:pPr>
        <w:jc w:val="center"/>
        <w:rPr>
          <w:szCs w:val="24"/>
        </w:rPr>
      </w:pPr>
    </w:p>
    <w:p w:rsidR="001E1903" w:rsidRPr="00620A56" w:rsidRDefault="001E1903" w:rsidP="00CF44E5">
      <w:pPr>
        <w:rPr>
          <w:szCs w:val="24"/>
        </w:rPr>
      </w:pPr>
    </w:p>
    <w:p w:rsidR="001E1903" w:rsidRPr="00620A56" w:rsidRDefault="001E1903" w:rsidP="00CF44E5">
      <w:pPr>
        <w:rPr>
          <w:szCs w:val="24"/>
        </w:rPr>
      </w:pPr>
    </w:p>
    <w:p w:rsidR="00CF44E5" w:rsidRPr="00620A56" w:rsidRDefault="00CF44E5" w:rsidP="00CF44E5">
      <w:pPr>
        <w:rPr>
          <w:szCs w:val="24"/>
        </w:rPr>
      </w:pPr>
    </w:p>
    <w:p w:rsidR="00CF44E5" w:rsidRPr="00620A56" w:rsidRDefault="00CF44E5" w:rsidP="00CF44E5">
      <w:pPr>
        <w:rPr>
          <w:szCs w:val="24"/>
        </w:rPr>
      </w:pPr>
    </w:p>
    <w:p w:rsidR="00CF44E5" w:rsidRPr="00620A56" w:rsidRDefault="00CF44E5" w:rsidP="00CF44E5">
      <w:pPr>
        <w:jc w:val="center"/>
        <w:rPr>
          <w:szCs w:val="24"/>
        </w:rPr>
      </w:pPr>
      <w:r w:rsidRPr="00620A56">
        <w:rPr>
          <w:szCs w:val="24"/>
        </w:rPr>
        <w:t xml:space="preserve">Martfű Város Önkormányzata Képviselő-testületének </w:t>
      </w:r>
    </w:p>
    <w:p w:rsidR="00CF44E5" w:rsidRPr="00620A56" w:rsidRDefault="00CF44E5" w:rsidP="00CF44E5">
      <w:pPr>
        <w:jc w:val="center"/>
        <w:rPr>
          <w:szCs w:val="24"/>
        </w:rPr>
      </w:pPr>
      <w:r w:rsidRPr="00620A56">
        <w:rPr>
          <w:szCs w:val="24"/>
        </w:rPr>
        <w:t>2016. április 28-i ülésére</w:t>
      </w:r>
    </w:p>
    <w:p w:rsidR="00CF44E5" w:rsidRPr="00620A56" w:rsidRDefault="00CF44E5" w:rsidP="00CF44E5">
      <w:pPr>
        <w:rPr>
          <w:szCs w:val="24"/>
        </w:rPr>
      </w:pPr>
    </w:p>
    <w:p w:rsidR="00CF44E5" w:rsidRPr="00B737A1" w:rsidRDefault="00CF44E5" w:rsidP="00CF44E5"/>
    <w:p w:rsidR="00CF44E5" w:rsidRPr="00B737A1" w:rsidRDefault="00CF44E5" w:rsidP="00CF44E5"/>
    <w:p w:rsidR="00CF44E5" w:rsidRPr="00B737A1" w:rsidRDefault="00CF44E5" w:rsidP="00CF44E5"/>
    <w:p w:rsidR="00CF44E5" w:rsidRPr="00B737A1" w:rsidRDefault="00CF44E5" w:rsidP="00CF44E5"/>
    <w:p w:rsidR="00CF44E5" w:rsidRPr="00B737A1" w:rsidRDefault="00CF44E5" w:rsidP="00CF44E5"/>
    <w:p w:rsidR="00CF44E5" w:rsidRPr="00B737A1" w:rsidRDefault="00CF44E5" w:rsidP="00CF44E5"/>
    <w:p w:rsidR="00CF44E5" w:rsidRDefault="00CF44E5" w:rsidP="00CF44E5"/>
    <w:p w:rsidR="00CF44E5" w:rsidRDefault="00CF44E5" w:rsidP="00CF44E5"/>
    <w:p w:rsidR="00CF44E5" w:rsidRDefault="00CF44E5" w:rsidP="00CF44E5"/>
    <w:p w:rsidR="00CF44E5" w:rsidRDefault="00CF44E5" w:rsidP="00CF44E5"/>
    <w:p w:rsidR="00CF44E5" w:rsidRDefault="00CF44E5" w:rsidP="00CF44E5"/>
    <w:p w:rsidR="00CF44E5" w:rsidRPr="00B737A1" w:rsidRDefault="00CF44E5" w:rsidP="00CF44E5"/>
    <w:p w:rsidR="00CF44E5" w:rsidRPr="00B737A1" w:rsidRDefault="00CF44E5" w:rsidP="00CF44E5"/>
    <w:p w:rsidR="00CF44E5" w:rsidRDefault="00CF44E5" w:rsidP="00CF44E5"/>
    <w:p w:rsidR="00CF44E5" w:rsidRDefault="00CF44E5" w:rsidP="00CF44E5"/>
    <w:p w:rsidR="00CF44E5" w:rsidRDefault="00CF44E5" w:rsidP="00CF44E5"/>
    <w:p w:rsidR="00CF44E5" w:rsidRDefault="00CF44E5" w:rsidP="00CF44E5"/>
    <w:p w:rsidR="00CF44E5" w:rsidRDefault="00CF44E5" w:rsidP="00CF44E5"/>
    <w:p w:rsidR="00CF44E5" w:rsidRPr="003B756D" w:rsidRDefault="00CF44E5" w:rsidP="00CF44E5">
      <w:r w:rsidRPr="003B756D">
        <w:t>Előkészítette: Kontra Lajos irodavezető</w:t>
      </w:r>
    </w:p>
    <w:p w:rsidR="00CF44E5" w:rsidRPr="003B756D" w:rsidRDefault="00CF44E5" w:rsidP="00CF44E5"/>
    <w:p w:rsidR="00CF44E5" w:rsidRPr="003B756D" w:rsidRDefault="00CF44E5" w:rsidP="00CF44E5">
      <w:r w:rsidRPr="003B756D">
        <w:t>Véleményező: Pénzügyi, Ügyrendi és Városfejlesztési Bizottság</w:t>
      </w:r>
    </w:p>
    <w:p w:rsidR="00CF44E5" w:rsidRDefault="00CF44E5" w:rsidP="00CF44E5">
      <w:r>
        <w:tab/>
      </w:r>
      <w:r>
        <w:tab/>
        <w:t>Egészségügyi, Foglalkoztatási és Szociális Bizottság</w:t>
      </w:r>
    </w:p>
    <w:p w:rsidR="00CF44E5" w:rsidRDefault="00CF44E5" w:rsidP="00CF44E5">
      <w:r>
        <w:tab/>
      </w:r>
      <w:r>
        <w:tab/>
        <w:t>Oktatási, Művelődési, Sport, Civil és Egyházi Kapcsolatok Bizottsága</w:t>
      </w:r>
    </w:p>
    <w:p w:rsidR="00CF44E5" w:rsidRPr="003B756D" w:rsidRDefault="00CF44E5" w:rsidP="00CF44E5"/>
    <w:p w:rsidR="00CF44E5" w:rsidRPr="003B756D" w:rsidRDefault="00CF44E5" w:rsidP="00CF44E5">
      <w:r w:rsidRPr="003B756D">
        <w:t xml:space="preserve">Döntéshozatal: </w:t>
      </w:r>
      <w:r>
        <w:t>egyszerű</w:t>
      </w:r>
      <w:r w:rsidRPr="003B756D">
        <w:t xml:space="preserve"> többség</w:t>
      </w:r>
    </w:p>
    <w:p w:rsidR="00CF44E5" w:rsidRPr="003B756D" w:rsidRDefault="00CF44E5" w:rsidP="00CF44E5"/>
    <w:p w:rsidR="00CF44E5" w:rsidRPr="003B756D" w:rsidRDefault="00CF44E5" w:rsidP="00CF44E5">
      <w:r w:rsidRPr="003B756D">
        <w:t>Tárgyalás: módja: nyilvános ülés</w:t>
      </w:r>
    </w:p>
    <w:p w:rsidR="00CF44E5" w:rsidRDefault="00CF44E5" w:rsidP="00CF44E5"/>
    <w:p w:rsidR="00CF44E5" w:rsidRPr="003B756D" w:rsidRDefault="00CF44E5" w:rsidP="00CF44E5"/>
    <w:p w:rsidR="00CF44E5" w:rsidRDefault="00CF44E5" w:rsidP="00CF44E5">
      <w:pPr>
        <w:spacing w:after="240"/>
        <w:rPr>
          <w:b/>
        </w:rPr>
      </w:pPr>
    </w:p>
    <w:p w:rsidR="005168E1" w:rsidRPr="00132E26" w:rsidRDefault="00CF44E5" w:rsidP="00CF44E5">
      <w:pPr>
        <w:spacing w:after="480"/>
      </w:pPr>
      <w:r w:rsidRPr="001B478B">
        <w:rPr>
          <w:b/>
        </w:rPr>
        <w:lastRenderedPageBreak/>
        <w:t>Tisztelt K</w:t>
      </w:r>
      <w:bookmarkStart w:id="0" w:name="_GoBack"/>
      <w:bookmarkEnd w:id="0"/>
      <w:r w:rsidRPr="001B478B">
        <w:rPr>
          <w:b/>
        </w:rPr>
        <w:t>épviselő-testület!</w:t>
      </w:r>
      <w:bookmarkStart w:id="1" w:name="pr438"/>
      <w:bookmarkStart w:id="2" w:name="pr440"/>
      <w:bookmarkEnd w:id="1"/>
      <w:bookmarkEnd w:id="2"/>
    </w:p>
    <w:p w:rsidR="005168E1" w:rsidRPr="00132E26" w:rsidRDefault="005168E1" w:rsidP="005168E1">
      <w:pPr>
        <w:pStyle w:val="Szvegtrzs"/>
        <w:jc w:val="both"/>
      </w:pPr>
      <w:r w:rsidRPr="00132E26">
        <w:t xml:space="preserve">Az önkormányzatok belső ellenőrzését a Magyarország helyi önkormányzatairól szóló 2011. évi CLXXXIX. törvény, az államháztartásról szóló 2011. évi CXCV. törvény, és a költségvetési szervek belső kontrollrendszeréről és belső ellenőrzéséről szóló 370/2011. (XII. 31.) kormányrendelet (továbbiakban </w:t>
      </w:r>
      <w:proofErr w:type="spellStart"/>
      <w:r w:rsidRPr="00132E26">
        <w:t>Bkr</w:t>
      </w:r>
      <w:proofErr w:type="spellEnd"/>
      <w:r w:rsidRPr="00132E26">
        <w:t>.) szabályozza.</w:t>
      </w:r>
    </w:p>
    <w:p w:rsidR="005168E1" w:rsidRPr="00132E26" w:rsidRDefault="005168E1" w:rsidP="005168E1">
      <w:pPr>
        <w:pStyle w:val="Szvegtrzs"/>
        <w:jc w:val="both"/>
        <w:rPr>
          <w:b/>
          <w:u w:val="single"/>
        </w:rPr>
      </w:pPr>
      <w:r w:rsidRPr="00132E26">
        <w:rPr>
          <w:b/>
          <w:u w:val="single"/>
        </w:rPr>
        <w:t>Vezetői összefoglaló</w:t>
      </w:r>
    </w:p>
    <w:p w:rsidR="005168E1" w:rsidRPr="00132E26" w:rsidRDefault="005168E1" w:rsidP="005168E1">
      <w:pPr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A </w:t>
      </w:r>
      <w:proofErr w:type="spellStart"/>
      <w:r w:rsidRPr="00132E26">
        <w:rPr>
          <w:b/>
          <w:bCs/>
          <w:szCs w:val="24"/>
        </w:rPr>
        <w:t>Bkr</w:t>
      </w:r>
      <w:proofErr w:type="spellEnd"/>
      <w:r w:rsidRPr="00132E26">
        <w:rPr>
          <w:b/>
          <w:bCs/>
          <w:szCs w:val="24"/>
        </w:rPr>
        <w:t xml:space="preserve">. </w:t>
      </w:r>
      <w:r w:rsidRPr="00132E26">
        <w:rPr>
          <w:b/>
          <w:bCs/>
          <w:szCs w:val="24"/>
          <w:u w:val="single"/>
        </w:rPr>
        <w:t>48.§ a)</w:t>
      </w:r>
      <w:r w:rsidRPr="00132E26">
        <w:rPr>
          <w:b/>
          <w:bCs/>
          <w:szCs w:val="24"/>
        </w:rPr>
        <w:t xml:space="preserve"> pontja alapján a belső ellenőrzés által végzett tevékenység bemutatása az alábbiak szerint:</w:t>
      </w:r>
    </w:p>
    <w:p w:rsidR="005168E1" w:rsidRPr="00132E26" w:rsidRDefault="005168E1" w:rsidP="005168E1">
      <w:pPr>
        <w:rPr>
          <w:b/>
          <w:szCs w:val="24"/>
          <w:u w:val="single"/>
        </w:rPr>
      </w:pPr>
      <w:r w:rsidRPr="00132E26">
        <w:rPr>
          <w:b/>
          <w:szCs w:val="24"/>
          <w:u w:val="single"/>
        </w:rPr>
        <w:t>A belső ellenőrzés kötelezettsége</w:t>
      </w:r>
    </w:p>
    <w:p w:rsidR="005168E1" w:rsidRPr="00132E26" w:rsidRDefault="005168E1" w:rsidP="005168E1">
      <w:pPr>
        <w:ind w:left="426"/>
        <w:rPr>
          <w:b/>
          <w:szCs w:val="24"/>
        </w:rPr>
      </w:pPr>
    </w:p>
    <w:p w:rsidR="005168E1" w:rsidRPr="00132E26" w:rsidRDefault="005168E1" w:rsidP="005168E1">
      <w:pPr>
        <w:jc w:val="both"/>
        <w:rPr>
          <w:szCs w:val="24"/>
        </w:rPr>
      </w:pPr>
      <w:r w:rsidRPr="00132E26">
        <w:rPr>
          <w:b/>
          <w:szCs w:val="24"/>
        </w:rPr>
        <w:t>Magyarország helyi</w:t>
      </w:r>
      <w:r w:rsidRPr="00132E26">
        <w:rPr>
          <w:szCs w:val="24"/>
        </w:rPr>
        <w:t xml:space="preserve"> </w:t>
      </w:r>
      <w:r w:rsidRPr="00132E26">
        <w:rPr>
          <w:b/>
          <w:szCs w:val="24"/>
        </w:rPr>
        <w:t>önkormányzatairól szóló 2011. CLXXXIX. törvény</w:t>
      </w:r>
      <w:r w:rsidRPr="00132E26">
        <w:rPr>
          <w:szCs w:val="24"/>
        </w:rPr>
        <w:t xml:space="preserve"> 119. § (3) bekezdése </w:t>
      </w:r>
      <w:r w:rsidRPr="00132E26">
        <w:rPr>
          <w:b/>
          <w:szCs w:val="24"/>
        </w:rPr>
        <w:t>alapján a jegyző köteles</w:t>
      </w:r>
      <w:r w:rsidRPr="00132E26">
        <w:rPr>
          <w:szCs w:val="24"/>
        </w:rPr>
        <w:t xml:space="preserve"> – a jogszabályok alapján meghatározott – </w:t>
      </w:r>
      <w:r w:rsidRPr="00132E26">
        <w:rPr>
          <w:b/>
          <w:szCs w:val="24"/>
        </w:rPr>
        <w:t>belső kontrollrendszert működtetni,</w:t>
      </w:r>
      <w:r w:rsidRPr="00132E26">
        <w:rPr>
          <w:szCs w:val="24"/>
        </w:rPr>
        <w:t xml:space="preserve"> amely biztosítja a helyi önkormányzatok rendelkezésére álló források szabályszerű, szabályozott, gazdaságos, hatékony, eredményes felhasználását.</w:t>
      </w:r>
    </w:p>
    <w:p w:rsidR="005168E1" w:rsidRPr="00132E26" w:rsidRDefault="005168E1" w:rsidP="005168E1">
      <w:pPr>
        <w:autoSpaceDE w:val="0"/>
        <w:autoSpaceDN w:val="0"/>
        <w:adjustRightInd w:val="0"/>
        <w:rPr>
          <w:szCs w:val="24"/>
        </w:rPr>
      </w:pPr>
    </w:p>
    <w:p w:rsidR="005168E1" w:rsidRPr="00132E26" w:rsidRDefault="005168E1" w:rsidP="005168E1">
      <w:pPr>
        <w:autoSpaceDE w:val="0"/>
        <w:autoSpaceDN w:val="0"/>
        <w:adjustRightInd w:val="0"/>
        <w:jc w:val="both"/>
        <w:rPr>
          <w:szCs w:val="24"/>
        </w:rPr>
      </w:pPr>
      <w:r w:rsidRPr="00132E26">
        <w:rPr>
          <w:szCs w:val="24"/>
        </w:rPr>
        <w:t xml:space="preserve">A (4) bekezdés alapján </w:t>
      </w:r>
      <w:r w:rsidRPr="00132E26">
        <w:rPr>
          <w:b/>
          <w:szCs w:val="24"/>
        </w:rPr>
        <w:t>köteles gondoskodni</w:t>
      </w:r>
      <w:r w:rsidRPr="00132E26">
        <w:rPr>
          <w:szCs w:val="24"/>
        </w:rPr>
        <w:t xml:space="preserve"> - a belső kontrollrendszeren belül - </w:t>
      </w:r>
      <w:r w:rsidRPr="00132E26">
        <w:rPr>
          <w:b/>
          <w:szCs w:val="24"/>
        </w:rPr>
        <w:t>a belső ellenőrzés működtetéséről</w:t>
      </w:r>
      <w:r w:rsidRPr="00132E26">
        <w:rPr>
          <w:szCs w:val="24"/>
        </w:rPr>
        <w:t>.</w:t>
      </w:r>
    </w:p>
    <w:p w:rsidR="005168E1" w:rsidRPr="00132E26" w:rsidRDefault="005168E1" w:rsidP="005168E1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:rsidR="005168E1" w:rsidRPr="00132E26" w:rsidRDefault="005168E1" w:rsidP="005168E1">
      <w:pPr>
        <w:autoSpaceDE w:val="0"/>
        <w:autoSpaceDN w:val="0"/>
        <w:adjustRightInd w:val="0"/>
        <w:jc w:val="both"/>
        <w:rPr>
          <w:b/>
          <w:szCs w:val="24"/>
        </w:rPr>
      </w:pPr>
      <w:r w:rsidRPr="00132E26">
        <w:rPr>
          <w:szCs w:val="24"/>
        </w:rPr>
        <w:t xml:space="preserve">A helyi önkormányzat belső ellenőrzése keretében gondoskodni kell a </w:t>
      </w:r>
      <w:r w:rsidRPr="00132E26">
        <w:rPr>
          <w:b/>
          <w:szCs w:val="24"/>
        </w:rPr>
        <w:t>felügyelt költségvetési szervek ellenőrzéséről is.</w:t>
      </w:r>
    </w:p>
    <w:p w:rsidR="005168E1" w:rsidRPr="00132E26" w:rsidRDefault="005168E1" w:rsidP="005168E1">
      <w:pPr>
        <w:ind w:left="360"/>
        <w:jc w:val="both"/>
        <w:rPr>
          <w:b/>
          <w:bCs/>
          <w:szCs w:val="24"/>
        </w:rPr>
      </w:pPr>
    </w:p>
    <w:p w:rsidR="005168E1" w:rsidRPr="00132E26" w:rsidRDefault="005168E1" w:rsidP="005168E1">
      <w:pPr>
        <w:jc w:val="both"/>
        <w:rPr>
          <w:bCs/>
          <w:szCs w:val="24"/>
        </w:rPr>
      </w:pPr>
      <w:r w:rsidRPr="00132E26">
        <w:rPr>
          <w:bCs/>
          <w:szCs w:val="24"/>
        </w:rPr>
        <w:t>A belső ellenőrzés 2015. évben is kiemelt feladatot kapott az Önkormányzat, illetve a kapcsolódó szervek gazdálkodása tekintetében. A belső ellenőrzés közvetlenül az elsőszámú vezetőnek, a jegyzőnek van alárendelve, így támogatva a jegyző munkáját. A 2015. évi ellenőrzési feladatokról éves ellenőrzési terv készült.</w:t>
      </w:r>
    </w:p>
    <w:p w:rsidR="00484DD7" w:rsidRPr="00132E26" w:rsidRDefault="00484DD7" w:rsidP="00484DD7">
      <w:pPr>
        <w:autoSpaceDE w:val="0"/>
        <w:jc w:val="both"/>
        <w:rPr>
          <w:b/>
          <w:bCs/>
          <w:szCs w:val="24"/>
        </w:rPr>
      </w:pPr>
    </w:p>
    <w:p w:rsidR="00484DD7" w:rsidRDefault="00484DD7" w:rsidP="00484DD7">
      <w:pPr>
        <w:autoSpaceDE w:val="0"/>
        <w:jc w:val="both"/>
        <w:rPr>
          <w:b/>
          <w:bCs/>
          <w:szCs w:val="24"/>
        </w:rPr>
      </w:pPr>
      <w:proofErr w:type="gramStart"/>
      <w:r w:rsidRPr="00132E26">
        <w:rPr>
          <w:b/>
          <w:bCs/>
          <w:szCs w:val="24"/>
        </w:rPr>
        <w:t>a</w:t>
      </w:r>
      <w:proofErr w:type="gramEnd"/>
      <w:r w:rsidRPr="00132E26">
        <w:rPr>
          <w:b/>
          <w:bCs/>
          <w:szCs w:val="24"/>
        </w:rPr>
        <w:t xml:space="preserve">) </w:t>
      </w:r>
      <w:proofErr w:type="spellStart"/>
      <w:r w:rsidRPr="00132E26">
        <w:rPr>
          <w:b/>
          <w:bCs/>
          <w:szCs w:val="24"/>
        </w:rPr>
        <w:t>A</w:t>
      </w:r>
      <w:proofErr w:type="spellEnd"/>
      <w:r w:rsidRPr="00132E26">
        <w:rPr>
          <w:b/>
          <w:bCs/>
          <w:szCs w:val="24"/>
        </w:rPr>
        <w:t xml:space="preserve"> belső ellenőrzés által végzett tevékenység bemutatása önértékelés alapján:</w:t>
      </w:r>
    </w:p>
    <w:p w:rsidR="00CF44E5" w:rsidRPr="00132E26" w:rsidRDefault="00CF44E5" w:rsidP="00484DD7">
      <w:pPr>
        <w:autoSpaceDE w:val="0"/>
        <w:jc w:val="both"/>
        <w:rPr>
          <w:b/>
          <w:bCs/>
          <w:szCs w:val="24"/>
        </w:rPr>
      </w:pPr>
    </w:p>
    <w:p w:rsidR="00484DD7" w:rsidRPr="00132E26" w:rsidRDefault="00484DD7" w:rsidP="00484DD7">
      <w:pPr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  <w:proofErr w:type="spellStart"/>
      <w:r w:rsidRPr="00132E26">
        <w:rPr>
          <w:b/>
          <w:bCs/>
          <w:szCs w:val="24"/>
        </w:rPr>
        <w:t>aa</w:t>
      </w:r>
      <w:proofErr w:type="spellEnd"/>
      <w:r w:rsidRPr="00132E26">
        <w:rPr>
          <w:b/>
          <w:bCs/>
          <w:szCs w:val="24"/>
        </w:rPr>
        <w:t>) Az éves ellenőrzési tervben foglalt feladatok teljesítésének értékelése</w:t>
      </w:r>
    </w:p>
    <w:p w:rsidR="00484DD7" w:rsidRPr="00132E26" w:rsidRDefault="00484DD7" w:rsidP="00F00C54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  <w:r w:rsidRPr="00132E26">
        <w:rPr>
          <w:szCs w:val="24"/>
        </w:rPr>
        <w:t>Az Önkormányzat és felügyelete al</w:t>
      </w:r>
      <w:r w:rsidR="00F00C54" w:rsidRPr="00132E26">
        <w:rPr>
          <w:szCs w:val="24"/>
        </w:rPr>
        <w:t>á tartozó költségvetési szervek, valamint Nonprofit Kft. 2015. évi</w:t>
      </w:r>
      <w:r w:rsidRPr="00132E26">
        <w:rPr>
          <w:szCs w:val="24"/>
        </w:rPr>
        <w:t xml:space="preserve"> belső ellenőrzési feladatait külső erőforrás</w:t>
      </w:r>
      <w:r w:rsidR="00116402">
        <w:rPr>
          <w:szCs w:val="24"/>
        </w:rPr>
        <w:t>- HEXAKER KFT</w:t>
      </w:r>
      <w:r w:rsidR="00F00C54" w:rsidRPr="00132E26">
        <w:rPr>
          <w:szCs w:val="24"/>
        </w:rPr>
        <w:t>-</w:t>
      </w:r>
      <w:r w:rsidRPr="00132E26">
        <w:rPr>
          <w:szCs w:val="24"/>
        </w:rPr>
        <w:t xml:space="preserve"> igénybevételével </w:t>
      </w:r>
      <w:r w:rsidR="00F00C54" w:rsidRPr="00132E26">
        <w:rPr>
          <w:szCs w:val="24"/>
        </w:rPr>
        <w:t>biztosították</w:t>
      </w:r>
      <w:r w:rsidRPr="00132E26">
        <w:rPr>
          <w:szCs w:val="24"/>
        </w:rPr>
        <w:t xml:space="preserve">. </w:t>
      </w:r>
    </w:p>
    <w:p w:rsidR="005A47AF" w:rsidRDefault="005A47AF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  <w:r w:rsidRPr="00132E26">
        <w:rPr>
          <w:szCs w:val="24"/>
        </w:rPr>
        <w:t xml:space="preserve">A Képviselőtestület </w:t>
      </w:r>
      <w:r w:rsidR="001005D5" w:rsidRPr="00132E26">
        <w:rPr>
          <w:szCs w:val="24"/>
        </w:rPr>
        <w:t>222</w:t>
      </w:r>
      <w:r w:rsidR="00BD0A46" w:rsidRPr="00132E26">
        <w:rPr>
          <w:szCs w:val="24"/>
        </w:rPr>
        <w:t>/2014. (XI</w:t>
      </w:r>
      <w:r w:rsidRPr="00132E26">
        <w:rPr>
          <w:szCs w:val="24"/>
        </w:rPr>
        <w:t xml:space="preserve">. </w:t>
      </w:r>
      <w:r w:rsidR="00BD0A46" w:rsidRPr="00132E26">
        <w:rPr>
          <w:szCs w:val="24"/>
        </w:rPr>
        <w:t>27</w:t>
      </w:r>
      <w:r w:rsidRPr="00132E26">
        <w:rPr>
          <w:szCs w:val="24"/>
        </w:rPr>
        <w:t xml:space="preserve">.) </w:t>
      </w:r>
      <w:r w:rsidR="001466B0" w:rsidRPr="00132E26">
        <w:rPr>
          <w:szCs w:val="24"/>
        </w:rPr>
        <w:t xml:space="preserve"> Ö.</w:t>
      </w:r>
      <w:r w:rsidR="005168E1" w:rsidRPr="00132E26">
        <w:rPr>
          <w:szCs w:val="24"/>
        </w:rPr>
        <w:t xml:space="preserve"> határozatával </w:t>
      </w:r>
      <w:proofErr w:type="gramStart"/>
      <w:r w:rsidR="005168E1" w:rsidRPr="00132E26">
        <w:rPr>
          <w:szCs w:val="24"/>
        </w:rPr>
        <w:t>elfogadott</w:t>
      </w:r>
      <w:r w:rsidR="001466B0" w:rsidRPr="00132E26">
        <w:rPr>
          <w:szCs w:val="24"/>
        </w:rPr>
        <w:t xml:space="preserve">  2015.</w:t>
      </w:r>
      <w:proofErr w:type="gramEnd"/>
      <w:r w:rsidR="001466B0" w:rsidRPr="00132E26">
        <w:rPr>
          <w:szCs w:val="24"/>
        </w:rPr>
        <w:t xml:space="preserve"> évi belső- és felügyeleti ellenőrzési munkatervben</w:t>
      </w:r>
      <w:r w:rsidR="005168E1" w:rsidRPr="00132E26">
        <w:rPr>
          <w:szCs w:val="24"/>
        </w:rPr>
        <w:t xml:space="preserve"> </w:t>
      </w:r>
      <w:r w:rsidRPr="00132E26">
        <w:rPr>
          <w:szCs w:val="24"/>
        </w:rPr>
        <w:t xml:space="preserve">az alábbi </w:t>
      </w:r>
      <w:r w:rsidR="001466B0" w:rsidRPr="00132E26">
        <w:rPr>
          <w:szCs w:val="24"/>
        </w:rPr>
        <w:t xml:space="preserve">belső </w:t>
      </w:r>
      <w:r w:rsidRPr="00132E26">
        <w:rPr>
          <w:szCs w:val="24"/>
        </w:rPr>
        <w:t>ellenőrzési feladatok kerültek meghatározásra:</w:t>
      </w:r>
    </w:p>
    <w:p w:rsidR="00484DD7" w:rsidRPr="00132E26" w:rsidRDefault="00484DD7" w:rsidP="00484DD7">
      <w:pPr>
        <w:rPr>
          <w:szCs w:val="24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558"/>
        <w:gridCol w:w="1765"/>
        <w:gridCol w:w="2069"/>
        <w:gridCol w:w="2223"/>
      </w:tblGrid>
      <w:tr w:rsidR="00484DD7" w:rsidRPr="00132E26" w:rsidTr="001466B0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center"/>
              <w:rPr>
                <w:b/>
                <w:szCs w:val="24"/>
              </w:rPr>
            </w:pPr>
            <w:r w:rsidRPr="00132E26">
              <w:rPr>
                <w:b/>
                <w:szCs w:val="24"/>
              </w:rPr>
              <w:t>ellenőrzés tárgya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center"/>
              <w:rPr>
                <w:b/>
                <w:szCs w:val="24"/>
              </w:rPr>
            </w:pPr>
            <w:r w:rsidRPr="00132E26">
              <w:rPr>
                <w:b/>
                <w:szCs w:val="24"/>
              </w:rPr>
              <w:t>ellenőrzési időszak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center"/>
              <w:rPr>
                <w:b/>
                <w:szCs w:val="24"/>
              </w:rPr>
            </w:pPr>
            <w:r w:rsidRPr="00132E26">
              <w:rPr>
                <w:b/>
                <w:szCs w:val="24"/>
              </w:rPr>
              <w:t>ellenőrzési napok száma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center"/>
              <w:rPr>
                <w:b/>
                <w:szCs w:val="24"/>
              </w:rPr>
            </w:pPr>
            <w:r w:rsidRPr="00132E26">
              <w:rPr>
                <w:b/>
                <w:szCs w:val="24"/>
              </w:rPr>
              <w:t>ellenőrzés típusa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center"/>
              <w:rPr>
                <w:b/>
                <w:szCs w:val="24"/>
              </w:rPr>
            </w:pPr>
            <w:r w:rsidRPr="00132E26">
              <w:rPr>
                <w:b/>
                <w:szCs w:val="24"/>
              </w:rPr>
              <w:t>ellenőrzött szerv megnevezése</w:t>
            </w:r>
          </w:p>
        </w:tc>
      </w:tr>
      <w:tr w:rsidR="00484DD7" w:rsidRPr="00132E26" w:rsidTr="001466B0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BD0A46" w:rsidP="00BD0A46">
            <w:pPr>
              <w:jc w:val="both"/>
              <w:rPr>
                <w:szCs w:val="24"/>
              </w:rPr>
            </w:pPr>
            <w:r w:rsidRPr="00132E26">
              <w:rPr>
                <w:szCs w:val="24"/>
              </w:rPr>
              <w:t>az intézménynél működő pénztár ellenőrzés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BD0A46" w:rsidP="00BD0A46">
            <w:pPr>
              <w:jc w:val="both"/>
              <w:rPr>
                <w:szCs w:val="24"/>
              </w:rPr>
            </w:pPr>
            <w:r w:rsidRPr="00132E26">
              <w:rPr>
                <w:szCs w:val="24"/>
              </w:rPr>
              <w:t>2015</w:t>
            </w:r>
            <w:r w:rsidR="00484DD7" w:rsidRPr="00132E26">
              <w:rPr>
                <w:szCs w:val="24"/>
              </w:rPr>
              <w:t>.01.01.-</w:t>
            </w:r>
            <w:r w:rsidRPr="00132E26">
              <w:rPr>
                <w:szCs w:val="24"/>
              </w:rPr>
              <w:t>a vizsgálat időpontjáig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BD0A46">
            <w:pPr>
              <w:jc w:val="center"/>
              <w:rPr>
                <w:szCs w:val="24"/>
              </w:rPr>
            </w:pPr>
            <w:r w:rsidRPr="00132E26">
              <w:rPr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both"/>
              <w:rPr>
                <w:szCs w:val="24"/>
              </w:rPr>
            </w:pPr>
            <w:r w:rsidRPr="00132E26">
              <w:rPr>
                <w:szCs w:val="24"/>
              </w:rPr>
              <w:t>szabályszerűségi, pénzügyi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BD0A46">
            <w:pPr>
              <w:jc w:val="both"/>
              <w:rPr>
                <w:szCs w:val="24"/>
              </w:rPr>
            </w:pPr>
            <w:r w:rsidRPr="00132E26">
              <w:rPr>
                <w:szCs w:val="24"/>
              </w:rPr>
              <w:t>Martfű Város Polgármesteri Hivatala</w:t>
            </w:r>
          </w:p>
        </w:tc>
      </w:tr>
      <w:tr w:rsidR="00484DD7" w:rsidRPr="00132E26" w:rsidTr="001466B0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BD0A46">
            <w:pPr>
              <w:jc w:val="both"/>
              <w:rPr>
                <w:szCs w:val="24"/>
              </w:rPr>
            </w:pPr>
            <w:r w:rsidRPr="00132E26">
              <w:rPr>
                <w:szCs w:val="24"/>
              </w:rPr>
              <w:t>az intézménynél a számlázás, hátralékállomány ellenőrzése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BD0A46">
            <w:pPr>
              <w:jc w:val="both"/>
              <w:rPr>
                <w:szCs w:val="24"/>
              </w:rPr>
            </w:pPr>
            <w:r w:rsidRPr="00132E26">
              <w:rPr>
                <w:szCs w:val="24"/>
              </w:rPr>
              <w:t>2015.01.01.-a vizsgálat időpontjáig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BD0A46">
            <w:pPr>
              <w:jc w:val="center"/>
              <w:rPr>
                <w:szCs w:val="24"/>
              </w:rPr>
            </w:pPr>
            <w:r w:rsidRPr="00132E26">
              <w:rPr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both"/>
              <w:rPr>
                <w:szCs w:val="24"/>
              </w:rPr>
            </w:pPr>
            <w:r w:rsidRPr="00132E26">
              <w:rPr>
                <w:szCs w:val="24"/>
              </w:rPr>
              <w:t>szabályszerűségi, pénzügyi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BD0A46">
            <w:pPr>
              <w:jc w:val="both"/>
              <w:rPr>
                <w:szCs w:val="24"/>
              </w:rPr>
            </w:pPr>
            <w:r w:rsidRPr="00132E26">
              <w:rPr>
                <w:szCs w:val="24"/>
              </w:rPr>
              <w:t>Martfűi Városfejlesztési Nonprofit Kft.</w:t>
            </w:r>
          </w:p>
        </w:tc>
      </w:tr>
    </w:tbl>
    <w:p w:rsidR="00F00C54" w:rsidRPr="00132E26" w:rsidRDefault="00F00C54" w:rsidP="001466B0">
      <w:pPr>
        <w:tabs>
          <w:tab w:val="center" w:pos="1440"/>
        </w:tabs>
        <w:jc w:val="both"/>
        <w:rPr>
          <w:b/>
          <w:bCs/>
          <w:szCs w:val="24"/>
        </w:rPr>
      </w:pPr>
    </w:p>
    <w:p w:rsidR="00F00C54" w:rsidRPr="00132E26" w:rsidRDefault="00F00C54" w:rsidP="001466B0">
      <w:pPr>
        <w:tabs>
          <w:tab w:val="center" w:pos="1440"/>
        </w:tabs>
        <w:jc w:val="both"/>
        <w:rPr>
          <w:b/>
          <w:bCs/>
          <w:szCs w:val="24"/>
        </w:rPr>
      </w:pPr>
    </w:p>
    <w:p w:rsidR="001466B0" w:rsidRPr="00132E26" w:rsidRDefault="001466B0" w:rsidP="001466B0">
      <w:pPr>
        <w:tabs>
          <w:tab w:val="center" w:pos="1440"/>
        </w:tabs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>Az ellenőrzések célja:</w:t>
      </w:r>
    </w:p>
    <w:p w:rsidR="001466B0" w:rsidRPr="00132E26" w:rsidRDefault="001466B0" w:rsidP="001466B0">
      <w:pPr>
        <w:tabs>
          <w:tab w:val="center" w:pos="1440"/>
        </w:tabs>
        <w:jc w:val="both"/>
        <w:rPr>
          <w:b/>
          <w:bCs/>
          <w:szCs w:val="24"/>
        </w:rPr>
      </w:pPr>
    </w:p>
    <w:p w:rsidR="00F00C54" w:rsidRPr="00132E26" w:rsidRDefault="00F00C54" w:rsidP="001E707E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132E26">
        <w:rPr>
          <w:color w:val="auto"/>
        </w:rPr>
        <w:t xml:space="preserve">az intézménynél működő pénztár napi zárás és bizonylatok alaki illetve jogszabályi megfeleltetése, </w:t>
      </w:r>
    </w:p>
    <w:p w:rsidR="00484DD7" w:rsidRDefault="00F00C54" w:rsidP="00A067DF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jc w:val="both"/>
        <w:rPr>
          <w:color w:val="auto"/>
        </w:rPr>
      </w:pPr>
      <w:r w:rsidRPr="00132E26">
        <w:rPr>
          <w:color w:val="auto"/>
        </w:rPr>
        <w:t>az intézménynél a bérleménydíj, hulladékszállítási díj számlázásának ellenőrzése, valamint a hátralékállomány vizsgálata</w:t>
      </w:r>
      <w:r w:rsidR="00A067DF" w:rsidRPr="00132E26">
        <w:rPr>
          <w:color w:val="auto"/>
        </w:rPr>
        <w:t>.</w:t>
      </w:r>
    </w:p>
    <w:p w:rsidR="00CF44E5" w:rsidRDefault="00CF44E5" w:rsidP="00CF44E5">
      <w:pPr>
        <w:pStyle w:val="Default"/>
        <w:jc w:val="both"/>
        <w:rPr>
          <w:color w:val="auto"/>
        </w:rPr>
      </w:pPr>
    </w:p>
    <w:p w:rsidR="00CF44E5" w:rsidRDefault="00CF44E5" w:rsidP="00CF44E5">
      <w:pPr>
        <w:pStyle w:val="Default"/>
        <w:jc w:val="both"/>
        <w:rPr>
          <w:color w:val="auto"/>
        </w:rPr>
      </w:pPr>
    </w:p>
    <w:p w:rsidR="00CF44E5" w:rsidRPr="00132E26" w:rsidRDefault="00CF44E5" w:rsidP="00CF44E5">
      <w:pPr>
        <w:pStyle w:val="Default"/>
        <w:jc w:val="both"/>
        <w:rPr>
          <w:color w:val="auto"/>
        </w:rPr>
      </w:pPr>
    </w:p>
    <w:p w:rsidR="00484DD7" w:rsidRPr="00132E26" w:rsidRDefault="00F4769F" w:rsidP="00BA4CDE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szCs w:val="24"/>
        </w:rPr>
      </w:pPr>
      <w:proofErr w:type="gramStart"/>
      <w:r w:rsidRPr="00132E26">
        <w:rPr>
          <w:b/>
          <w:szCs w:val="24"/>
        </w:rPr>
        <w:lastRenderedPageBreak/>
        <w:t>ab</w:t>
      </w:r>
      <w:proofErr w:type="gramEnd"/>
      <w:r w:rsidRPr="00132E26">
        <w:rPr>
          <w:b/>
          <w:szCs w:val="24"/>
        </w:rPr>
        <w:t>) a bizonyosságot</w:t>
      </w:r>
      <w:r w:rsidR="00484DD7" w:rsidRPr="00132E26">
        <w:rPr>
          <w:b/>
          <w:szCs w:val="24"/>
        </w:rPr>
        <w:t xml:space="preserve"> adó tevékenységet elősegítő és akadályozó tényezők bemutatása</w:t>
      </w:r>
    </w:p>
    <w:p w:rsidR="00484DD7" w:rsidRPr="00132E26" w:rsidRDefault="00484DD7" w:rsidP="00BA4CDE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</w:p>
    <w:p w:rsidR="00F4769F" w:rsidRPr="00132E26" w:rsidRDefault="00F4769F" w:rsidP="00BA4CDE">
      <w:pPr>
        <w:autoSpaceDE w:val="0"/>
        <w:autoSpaceDN w:val="0"/>
        <w:adjustRightInd w:val="0"/>
        <w:jc w:val="both"/>
        <w:rPr>
          <w:bCs/>
          <w:szCs w:val="24"/>
        </w:rPr>
      </w:pPr>
      <w:r w:rsidRPr="00132E26">
        <w:rPr>
          <w:bCs/>
          <w:szCs w:val="24"/>
        </w:rPr>
        <w:t>A belső ellenőrzési f</w:t>
      </w:r>
      <w:r w:rsidR="00116402">
        <w:rPr>
          <w:bCs/>
          <w:szCs w:val="24"/>
        </w:rPr>
        <w:t>eladatok ellátását a HEXAKER KFT</w:t>
      </w:r>
      <w:r w:rsidRPr="00132E26">
        <w:rPr>
          <w:bCs/>
          <w:szCs w:val="24"/>
        </w:rPr>
        <w:t xml:space="preserve"> </w:t>
      </w:r>
      <w:r w:rsidRPr="00132E26">
        <w:rPr>
          <w:szCs w:val="24"/>
        </w:rPr>
        <w:t xml:space="preserve">ellenőre </w:t>
      </w:r>
      <w:r w:rsidRPr="00132E26">
        <w:rPr>
          <w:bCs/>
          <w:szCs w:val="24"/>
        </w:rPr>
        <w:t>végezte el, aki a Bkr.24§</w:t>
      </w:r>
      <w:proofErr w:type="spellStart"/>
      <w:r w:rsidRPr="00132E26">
        <w:rPr>
          <w:bCs/>
          <w:szCs w:val="24"/>
        </w:rPr>
        <w:t>-ban</w:t>
      </w:r>
      <w:proofErr w:type="spellEnd"/>
      <w:r w:rsidRPr="00132E26">
        <w:rPr>
          <w:bCs/>
          <w:szCs w:val="24"/>
        </w:rPr>
        <w:t xml:space="preserve"> meghatározottak szerinti végzettséggel rendelkezik. Az </w:t>
      </w:r>
      <w:r w:rsidRPr="00132E26">
        <w:rPr>
          <w:szCs w:val="24"/>
        </w:rPr>
        <w:t xml:space="preserve">államháztartásról szóló </w:t>
      </w:r>
      <w:r w:rsidRPr="00132E26">
        <w:rPr>
          <w:bCs/>
          <w:szCs w:val="24"/>
        </w:rPr>
        <w:t xml:space="preserve">2011. évi CXCV. törvény 70. § (5) bekezdésének megfelelően a belső ellenőrzést végzők nyilvántartásában szerepel. </w:t>
      </w:r>
    </w:p>
    <w:p w:rsidR="00F4769F" w:rsidRPr="00132E26" w:rsidRDefault="00F4769F" w:rsidP="00BA4CDE">
      <w:pPr>
        <w:jc w:val="both"/>
        <w:rPr>
          <w:szCs w:val="24"/>
        </w:rPr>
      </w:pPr>
    </w:p>
    <w:p w:rsidR="00F4769F" w:rsidRPr="00132E26" w:rsidRDefault="00F4769F" w:rsidP="00BA4CDE">
      <w:pPr>
        <w:jc w:val="both"/>
        <w:rPr>
          <w:szCs w:val="24"/>
        </w:rPr>
      </w:pPr>
      <w:r w:rsidRPr="00132E26">
        <w:rPr>
          <w:szCs w:val="24"/>
        </w:rPr>
        <w:t>A Hexaker Kft nevében eljáró belső ellenőr regisztrációs számmal rendelkezik.</w:t>
      </w:r>
    </w:p>
    <w:p w:rsidR="00F4769F" w:rsidRPr="00132E26" w:rsidRDefault="00F4769F" w:rsidP="00BA4CDE">
      <w:pPr>
        <w:jc w:val="both"/>
        <w:rPr>
          <w:szCs w:val="24"/>
        </w:rPr>
      </w:pPr>
    </w:p>
    <w:p w:rsidR="00F4769F" w:rsidRPr="00132E26" w:rsidRDefault="00F4769F" w:rsidP="00BA4CDE">
      <w:pPr>
        <w:jc w:val="both"/>
        <w:rPr>
          <w:szCs w:val="24"/>
        </w:rPr>
      </w:pPr>
      <w:r w:rsidRPr="00132E26">
        <w:rPr>
          <w:szCs w:val="24"/>
        </w:rPr>
        <w:t>Képzettsége, gyakorlata a költségvetési szervek belső kontrollrendszeréről és belső ellenőrzéséről szóló 370/2011. (XII.31.) Kormányrendelet 24. §</w:t>
      </w:r>
      <w:proofErr w:type="spellStart"/>
      <w:r w:rsidRPr="00132E26">
        <w:rPr>
          <w:szCs w:val="24"/>
        </w:rPr>
        <w:t>-ában</w:t>
      </w:r>
      <w:proofErr w:type="spellEnd"/>
      <w:r w:rsidRPr="00132E26">
        <w:rPr>
          <w:szCs w:val="24"/>
        </w:rPr>
        <w:t xml:space="preserve"> előírtaknak megfelel.</w:t>
      </w:r>
    </w:p>
    <w:p w:rsidR="00F4769F" w:rsidRPr="00132E26" w:rsidRDefault="00F4769F" w:rsidP="00BA4CDE">
      <w:pPr>
        <w:jc w:val="both"/>
        <w:rPr>
          <w:szCs w:val="24"/>
        </w:rPr>
      </w:pPr>
    </w:p>
    <w:p w:rsidR="00F4769F" w:rsidRPr="00132E26" w:rsidRDefault="00F4769F" w:rsidP="00BA4CDE">
      <w:pPr>
        <w:jc w:val="both"/>
        <w:rPr>
          <w:szCs w:val="24"/>
        </w:rPr>
      </w:pPr>
      <w:r w:rsidRPr="00132E26">
        <w:rPr>
          <w:szCs w:val="24"/>
        </w:rPr>
        <w:t>A Nemzeti Adó-és Vámhivatal Képzési, Egészségügyi és Kulturális Intézete által kiadott tanúsítványa szerint az ÁBPE – továbbképzés I. szakmai továbbképzés - vizsgával záródó – követelményeit a jogszabálynak megfelelően 2008. évben teljesítette.</w:t>
      </w:r>
    </w:p>
    <w:p w:rsidR="00F4769F" w:rsidRPr="00132E26" w:rsidRDefault="00F4769F" w:rsidP="00BA4CDE">
      <w:pPr>
        <w:jc w:val="both"/>
        <w:rPr>
          <w:szCs w:val="24"/>
        </w:rPr>
      </w:pPr>
    </w:p>
    <w:p w:rsidR="00F4769F" w:rsidRPr="00132E26" w:rsidRDefault="00F4769F" w:rsidP="00BA4CDE">
      <w:pPr>
        <w:jc w:val="both"/>
        <w:rPr>
          <w:szCs w:val="24"/>
        </w:rPr>
      </w:pPr>
      <w:r w:rsidRPr="00132E26">
        <w:rPr>
          <w:szCs w:val="24"/>
        </w:rPr>
        <w:t>Teljesítette továbbá 2014. évben az ÁBPE – továbbképzés II. - 2 évente kötelező - szakmai továbbképzés követelményeit „államháztartási számvitel” témakörben, melyről a tanúsítványa szintén rendelkezésre áll, a következő</w:t>
      </w:r>
      <w:r w:rsidR="00BA4CDE" w:rsidRPr="00132E26">
        <w:rPr>
          <w:szCs w:val="24"/>
        </w:rPr>
        <w:t xml:space="preserve"> továbbképzési kötelezettséget 2016. évben kell teljesíteni.</w:t>
      </w:r>
    </w:p>
    <w:p w:rsidR="00F4769F" w:rsidRPr="00132E26" w:rsidRDefault="00F4769F" w:rsidP="00BA4CDE">
      <w:pPr>
        <w:jc w:val="both"/>
        <w:rPr>
          <w:szCs w:val="24"/>
        </w:rPr>
      </w:pPr>
    </w:p>
    <w:p w:rsidR="00F4769F" w:rsidRPr="00132E26" w:rsidRDefault="00F4769F" w:rsidP="00BA4CDE">
      <w:pPr>
        <w:jc w:val="both"/>
        <w:rPr>
          <w:szCs w:val="24"/>
        </w:rPr>
      </w:pPr>
      <w:r w:rsidRPr="00132E26">
        <w:rPr>
          <w:szCs w:val="24"/>
        </w:rPr>
        <w:t>Magánszemélyként részt vett a könyvvizsgálók kötelező és szabadon választott képzésein.</w:t>
      </w:r>
    </w:p>
    <w:p w:rsidR="00F4769F" w:rsidRPr="00132E26" w:rsidRDefault="00F4769F" w:rsidP="00BA4CDE">
      <w:pPr>
        <w:jc w:val="both"/>
        <w:rPr>
          <w:bCs/>
          <w:szCs w:val="24"/>
        </w:rPr>
      </w:pPr>
      <w:r w:rsidRPr="00132E26">
        <w:rPr>
          <w:bCs/>
          <w:szCs w:val="24"/>
        </w:rPr>
        <w:t xml:space="preserve">  </w:t>
      </w:r>
    </w:p>
    <w:p w:rsidR="00484DD7" w:rsidRPr="00132E26" w:rsidRDefault="00484DD7" w:rsidP="00BA4CDE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szCs w:val="24"/>
        </w:rPr>
      </w:pPr>
      <w:proofErr w:type="spellStart"/>
      <w:r w:rsidRPr="00132E26">
        <w:rPr>
          <w:b/>
          <w:szCs w:val="24"/>
        </w:rPr>
        <w:t>ac</w:t>
      </w:r>
      <w:proofErr w:type="spellEnd"/>
      <w:r w:rsidRPr="00132E26">
        <w:rPr>
          <w:b/>
          <w:szCs w:val="24"/>
        </w:rPr>
        <w:t>) tanácsadói tevékenység bemutatása</w:t>
      </w:r>
    </w:p>
    <w:p w:rsidR="00484DD7" w:rsidRPr="00132E26" w:rsidRDefault="00484DD7" w:rsidP="00BA4CDE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</w:p>
    <w:p w:rsidR="00484DD7" w:rsidRPr="00132E26" w:rsidRDefault="00484DD7" w:rsidP="00BA4CDE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  <w:r w:rsidRPr="00132E26">
        <w:rPr>
          <w:szCs w:val="24"/>
        </w:rPr>
        <w:t>Dokumen</w:t>
      </w:r>
      <w:r w:rsidR="00F4769F" w:rsidRPr="00132E26">
        <w:rPr>
          <w:szCs w:val="24"/>
        </w:rPr>
        <w:t>tált tanácsadói tevékenység 2015</w:t>
      </w:r>
      <w:r w:rsidRPr="00132E26">
        <w:rPr>
          <w:szCs w:val="24"/>
        </w:rPr>
        <w:t>. évben nem történt, de tanácsadói jelleggel volt egyeztetés a megváltozott gazdálkodási környezet gyakorlati problematikájáról, a helyes gyakorlat kialakításáról.</w:t>
      </w:r>
    </w:p>
    <w:p w:rsidR="00BA4CDE" w:rsidRPr="00132E26" w:rsidRDefault="00BA4CDE" w:rsidP="00BA4CDE">
      <w:pPr>
        <w:jc w:val="both"/>
        <w:rPr>
          <w:szCs w:val="24"/>
        </w:rPr>
      </w:pPr>
      <w:proofErr w:type="gramStart"/>
      <w:r w:rsidRPr="00132E26">
        <w:rPr>
          <w:b/>
          <w:szCs w:val="24"/>
        </w:rPr>
        <w:t>ad</w:t>
      </w:r>
      <w:proofErr w:type="gramEnd"/>
      <w:r w:rsidRPr="00132E26">
        <w:rPr>
          <w:b/>
          <w:szCs w:val="24"/>
        </w:rPr>
        <w:t>) A belső ellenőrzési egység és a belső ellenőr szervezeti és funkcionális</w:t>
      </w:r>
      <w:r w:rsidRPr="00132E26">
        <w:rPr>
          <w:szCs w:val="24"/>
        </w:rPr>
        <w:t xml:space="preserve"> </w:t>
      </w:r>
      <w:r w:rsidRPr="00132E26">
        <w:rPr>
          <w:b/>
          <w:szCs w:val="24"/>
        </w:rPr>
        <w:t>függetlenségének biztosítása</w:t>
      </w:r>
    </w:p>
    <w:p w:rsidR="00BA4CDE" w:rsidRPr="00132E26" w:rsidRDefault="00BA4CDE" w:rsidP="00BA4CDE">
      <w:pPr>
        <w:jc w:val="both"/>
        <w:rPr>
          <w:szCs w:val="24"/>
        </w:rPr>
      </w:pPr>
      <w:r w:rsidRPr="00132E26">
        <w:rPr>
          <w:szCs w:val="24"/>
        </w:rPr>
        <w:t>A belső ellenőrzési feladatellátás a  HEXAKER Kft. belső ellenőre által valósult meg, ezáltal biztosítva a feladatköri és szervezeti függetlenséget.</w:t>
      </w:r>
      <w:proofErr w:type="gramStart"/>
      <w:r w:rsidRPr="00132E26">
        <w:rPr>
          <w:szCs w:val="24"/>
        </w:rPr>
        <w:t>( Bkr</w:t>
      </w:r>
      <w:proofErr w:type="gramEnd"/>
      <w:r w:rsidRPr="00132E26">
        <w:rPr>
          <w:szCs w:val="24"/>
        </w:rPr>
        <w:t>.18-19.§)</w:t>
      </w:r>
    </w:p>
    <w:p w:rsidR="00BA4CDE" w:rsidRPr="00132E26" w:rsidRDefault="00BA4CDE" w:rsidP="00BA4CDE">
      <w:pPr>
        <w:jc w:val="both"/>
        <w:rPr>
          <w:szCs w:val="24"/>
        </w:rPr>
      </w:pPr>
    </w:p>
    <w:p w:rsidR="00BA4CDE" w:rsidRPr="00132E26" w:rsidRDefault="00BA4CDE" w:rsidP="00BA4CDE">
      <w:pPr>
        <w:tabs>
          <w:tab w:val="left" w:pos="360"/>
        </w:tabs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 Összeférhetetlenségi esetek</w:t>
      </w:r>
    </w:p>
    <w:p w:rsidR="00BA4CDE" w:rsidRPr="00132E26" w:rsidRDefault="00BA4CDE" w:rsidP="00BA4CDE">
      <w:pPr>
        <w:tabs>
          <w:tab w:val="left" w:pos="360"/>
        </w:tabs>
        <w:jc w:val="both"/>
        <w:rPr>
          <w:bCs/>
          <w:szCs w:val="24"/>
        </w:rPr>
      </w:pPr>
      <w:r w:rsidRPr="00132E26">
        <w:rPr>
          <w:bCs/>
          <w:szCs w:val="24"/>
        </w:rPr>
        <w:t xml:space="preserve"> A belső ellenőrzés során összeférhetetlenségi eset nem fordult elő. A Hivatalnál a jegyző, polgármester és a belső ellenőr között nézetletérés szakmai konfliktus nem merült fel. </w:t>
      </w:r>
    </w:p>
    <w:p w:rsidR="00BA4CDE" w:rsidRPr="00132E26" w:rsidRDefault="00BA4CDE" w:rsidP="00BA4CDE">
      <w:pPr>
        <w:tabs>
          <w:tab w:val="left" w:pos="360"/>
        </w:tabs>
        <w:jc w:val="both"/>
        <w:rPr>
          <w:bCs/>
          <w:szCs w:val="24"/>
        </w:rPr>
      </w:pPr>
    </w:p>
    <w:p w:rsidR="00BA4CDE" w:rsidRPr="00132E26" w:rsidRDefault="00BA4CDE" w:rsidP="00BA4CDE">
      <w:pPr>
        <w:tabs>
          <w:tab w:val="left" w:pos="360"/>
        </w:tabs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 A belső ellenőri jogokkal kapcsolatos esetleges korlátozások bemutatása</w:t>
      </w:r>
    </w:p>
    <w:p w:rsidR="00CB7F29" w:rsidRPr="00132E26" w:rsidRDefault="00BA4CDE" w:rsidP="00BA4CDE">
      <w:pPr>
        <w:tabs>
          <w:tab w:val="left" w:pos="360"/>
        </w:tabs>
        <w:jc w:val="both"/>
        <w:rPr>
          <w:bCs/>
          <w:szCs w:val="24"/>
        </w:rPr>
      </w:pPr>
      <w:r w:rsidRPr="00132E26">
        <w:rPr>
          <w:b/>
          <w:bCs/>
          <w:szCs w:val="24"/>
        </w:rPr>
        <w:t xml:space="preserve"> </w:t>
      </w:r>
      <w:r w:rsidRPr="00132E26">
        <w:rPr>
          <w:bCs/>
          <w:szCs w:val="24"/>
        </w:rPr>
        <w:t xml:space="preserve">A belső ellenőrzés során a </w:t>
      </w:r>
      <w:proofErr w:type="spellStart"/>
      <w:r w:rsidRPr="00132E26">
        <w:rPr>
          <w:bCs/>
          <w:szCs w:val="24"/>
        </w:rPr>
        <w:t>Bkr</w:t>
      </w:r>
      <w:proofErr w:type="spellEnd"/>
      <w:r w:rsidRPr="00132E26">
        <w:rPr>
          <w:bCs/>
          <w:szCs w:val="24"/>
        </w:rPr>
        <w:t>. 25.§ a)</w:t>
      </w:r>
      <w:proofErr w:type="spellStart"/>
      <w:r w:rsidRPr="00132E26">
        <w:rPr>
          <w:bCs/>
          <w:szCs w:val="24"/>
        </w:rPr>
        <w:t>-e</w:t>
      </w:r>
      <w:proofErr w:type="spellEnd"/>
      <w:r w:rsidRPr="00132E26">
        <w:rPr>
          <w:bCs/>
          <w:szCs w:val="24"/>
        </w:rPr>
        <w:t>) pontjaiban megfogalmazott jogosultságokkal kapcsolatos problémák, korlátozások nem történtek.</w:t>
      </w:r>
    </w:p>
    <w:p w:rsidR="00AD757F" w:rsidRPr="00132E26" w:rsidRDefault="00BA4CDE" w:rsidP="00BA4CDE">
      <w:pPr>
        <w:tabs>
          <w:tab w:val="left" w:pos="360"/>
        </w:tabs>
        <w:jc w:val="both"/>
        <w:rPr>
          <w:bCs/>
          <w:szCs w:val="24"/>
        </w:rPr>
      </w:pPr>
      <w:r w:rsidRPr="00132E26">
        <w:rPr>
          <w:bCs/>
          <w:szCs w:val="24"/>
        </w:rPr>
        <w:t xml:space="preserve"> </w:t>
      </w:r>
    </w:p>
    <w:p w:rsidR="00CB7F29" w:rsidRPr="00132E26" w:rsidRDefault="00BA4CDE" w:rsidP="00BA4CDE">
      <w:pPr>
        <w:tabs>
          <w:tab w:val="left" w:pos="360"/>
        </w:tabs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 A belső ellenőrzés végrehajtását akadályozó tényezők</w:t>
      </w:r>
    </w:p>
    <w:p w:rsidR="00BA4CDE" w:rsidRPr="00132E26" w:rsidRDefault="00BA4CDE" w:rsidP="00BA4CDE">
      <w:pPr>
        <w:tabs>
          <w:tab w:val="left" w:pos="360"/>
        </w:tabs>
        <w:jc w:val="both"/>
        <w:rPr>
          <w:bCs/>
          <w:szCs w:val="24"/>
        </w:rPr>
      </w:pPr>
      <w:r w:rsidRPr="00132E26">
        <w:rPr>
          <w:bCs/>
          <w:szCs w:val="24"/>
        </w:rPr>
        <w:t xml:space="preserve">A belső ellenőrzés végrehajtását akadályozó tényező nem volt. Az ellenőrzések fontosabb megállapításai tekintetében a jegyző és az </w:t>
      </w:r>
      <w:proofErr w:type="gramStart"/>
      <w:r w:rsidRPr="00132E26">
        <w:rPr>
          <w:bCs/>
          <w:szCs w:val="24"/>
        </w:rPr>
        <w:t>intézményvezető</w:t>
      </w:r>
      <w:r w:rsidR="00AD757F" w:rsidRPr="00132E26">
        <w:rPr>
          <w:bCs/>
          <w:szCs w:val="24"/>
        </w:rPr>
        <w:t>( ügyvezető</w:t>
      </w:r>
      <w:proofErr w:type="gramEnd"/>
      <w:r w:rsidR="00AD757F" w:rsidRPr="00132E26">
        <w:rPr>
          <w:bCs/>
          <w:szCs w:val="24"/>
        </w:rPr>
        <w:t xml:space="preserve"> igazgató)</w:t>
      </w:r>
      <w:r w:rsidRPr="00132E26">
        <w:rPr>
          <w:bCs/>
          <w:szCs w:val="24"/>
        </w:rPr>
        <w:t xml:space="preserve"> átvették a jelentéseket</w:t>
      </w:r>
      <w:r w:rsidR="00132E26" w:rsidRPr="00132E26">
        <w:rPr>
          <w:bCs/>
          <w:szCs w:val="24"/>
        </w:rPr>
        <w:t>,</w:t>
      </w:r>
      <w:r w:rsidRPr="00132E26">
        <w:rPr>
          <w:bCs/>
          <w:szCs w:val="24"/>
        </w:rPr>
        <w:t xml:space="preserve"> amelyről a polgármester is értesült.</w:t>
      </w:r>
    </w:p>
    <w:p w:rsidR="00CB7F29" w:rsidRPr="00132E26" w:rsidRDefault="00CB7F29" w:rsidP="00BA4CDE">
      <w:pPr>
        <w:tabs>
          <w:tab w:val="left" w:pos="360"/>
        </w:tabs>
        <w:jc w:val="both"/>
        <w:rPr>
          <w:bCs/>
          <w:szCs w:val="24"/>
        </w:rPr>
      </w:pPr>
    </w:p>
    <w:p w:rsidR="00BA4CDE" w:rsidRPr="00132E26" w:rsidRDefault="00BA4CDE" w:rsidP="00BA4CDE">
      <w:pPr>
        <w:tabs>
          <w:tab w:val="left" w:pos="360"/>
        </w:tabs>
        <w:jc w:val="both"/>
        <w:rPr>
          <w:rFonts w:eastAsia="Calibri"/>
          <w:szCs w:val="24"/>
          <w:lang w:eastAsia="en-US"/>
        </w:rPr>
      </w:pPr>
      <w:r w:rsidRPr="00132E26">
        <w:rPr>
          <w:rFonts w:eastAsia="Calibri"/>
          <w:b/>
          <w:szCs w:val="24"/>
          <w:lang w:eastAsia="en-US"/>
        </w:rPr>
        <w:t>Az ellenőrzések nyilvántartása</w:t>
      </w:r>
      <w:r w:rsidRPr="00132E26">
        <w:rPr>
          <w:rFonts w:eastAsia="Calibri"/>
          <w:szCs w:val="24"/>
          <w:lang w:eastAsia="en-US"/>
        </w:rPr>
        <w:t xml:space="preserve"> </w:t>
      </w:r>
    </w:p>
    <w:p w:rsidR="001005D5" w:rsidRPr="00132E26" w:rsidRDefault="001005D5" w:rsidP="00BA4CDE">
      <w:pPr>
        <w:tabs>
          <w:tab w:val="left" w:pos="360"/>
        </w:tabs>
        <w:jc w:val="both"/>
        <w:rPr>
          <w:rFonts w:eastAsia="Calibri"/>
          <w:szCs w:val="24"/>
          <w:lang w:eastAsia="en-US"/>
        </w:rPr>
      </w:pPr>
    </w:p>
    <w:p w:rsidR="00BA4CDE" w:rsidRPr="00132E26" w:rsidRDefault="00BA4CDE" w:rsidP="00BA4CDE">
      <w:pPr>
        <w:tabs>
          <w:tab w:val="left" w:pos="360"/>
        </w:tabs>
        <w:jc w:val="both"/>
        <w:rPr>
          <w:rFonts w:eastAsia="Calibri"/>
          <w:szCs w:val="24"/>
          <w:lang w:eastAsia="en-US"/>
        </w:rPr>
      </w:pPr>
      <w:r w:rsidRPr="00132E26">
        <w:rPr>
          <w:rFonts w:eastAsia="Calibri"/>
          <w:szCs w:val="24"/>
          <w:lang w:eastAsia="en-US"/>
        </w:rPr>
        <w:t xml:space="preserve">Az elvégzett belső ellenőrzésekről a </w:t>
      </w:r>
      <w:proofErr w:type="spellStart"/>
      <w:r w:rsidRPr="00132E26">
        <w:rPr>
          <w:rFonts w:eastAsia="Calibri"/>
          <w:szCs w:val="24"/>
          <w:lang w:eastAsia="en-US"/>
        </w:rPr>
        <w:t>Bkr</w:t>
      </w:r>
      <w:proofErr w:type="spellEnd"/>
      <w:r w:rsidRPr="00132E26">
        <w:rPr>
          <w:rFonts w:eastAsia="Calibri"/>
          <w:szCs w:val="24"/>
          <w:lang w:eastAsia="en-US"/>
        </w:rPr>
        <w:t xml:space="preserve">. 50. § szerinti nyilvántartás vezetése, valamint az ellenőrzési dokumentumok megőrzése, illetve a dokumentumok és adatok szabályszerű, biztonságos tárolása </w:t>
      </w:r>
      <w:proofErr w:type="gramStart"/>
      <w:r w:rsidRPr="00132E26">
        <w:rPr>
          <w:rFonts w:eastAsia="Calibri"/>
          <w:szCs w:val="24"/>
          <w:lang w:eastAsia="en-US"/>
        </w:rPr>
        <w:t xml:space="preserve">a </w:t>
      </w:r>
      <w:r w:rsidR="00AD757F" w:rsidRPr="00132E26">
        <w:rPr>
          <w:rFonts w:eastAsia="Calibri"/>
          <w:szCs w:val="24"/>
          <w:lang w:eastAsia="en-US"/>
        </w:rPr>
        <w:t xml:space="preserve"> HEXAKER</w:t>
      </w:r>
      <w:proofErr w:type="gramEnd"/>
      <w:r w:rsidR="00AD757F" w:rsidRPr="00132E26">
        <w:rPr>
          <w:rFonts w:eastAsia="Calibri"/>
          <w:szCs w:val="24"/>
          <w:lang w:eastAsia="en-US"/>
        </w:rPr>
        <w:t xml:space="preserve"> kft</w:t>
      </w:r>
      <w:r w:rsidRPr="00132E26">
        <w:rPr>
          <w:rFonts w:eastAsia="Calibri"/>
          <w:szCs w:val="24"/>
          <w:lang w:eastAsia="en-US"/>
        </w:rPr>
        <w:t xml:space="preserve"> Irodáján</w:t>
      </w:r>
      <w:r w:rsidR="00AD757F" w:rsidRPr="00132E26">
        <w:rPr>
          <w:rFonts w:eastAsia="Calibri"/>
          <w:szCs w:val="24"/>
          <w:lang w:eastAsia="en-US"/>
        </w:rPr>
        <w:t>,</w:t>
      </w:r>
      <w:r w:rsidRPr="00132E26">
        <w:rPr>
          <w:rFonts w:eastAsia="Calibri"/>
          <w:szCs w:val="24"/>
          <w:lang w:eastAsia="en-US"/>
        </w:rPr>
        <w:t xml:space="preserve"> illetve a Martfű Polgármesteri Hivatalnál történik.</w:t>
      </w:r>
      <w:r w:rsidR="00AD757F" w:rsidRPr="00132E26">
        <w:rPr>
          <w:rFonts w:eastAsia="Calibri"/>
          <w:szCs w:val="24"/>
          <w:lang w:eastAsia="en-US"/>
        </w:rPr>
        <w:t xml:space="preserve"> A Hivatal a</w:t>
      </w:r>
      <w:r w:rsidRPr="00132E26">
        <w:rPr>
          <w:rFonts w:eastAsia="Calibri"/>
          <w:szCs w:val="24"/>
          <w:lang w:eastAsia="en-US"/>
        </w:rPr>
        <w:t xml:space="preserve"> belső ellenőrzés jelentéseit papír alapú formában tartja nyilván.</w:t>
      </w:r>
    </w:p>
    <w:p w:rsidR="00AD757F" w:rsidRPr="00132E26" w:rsidRDefault="00AD757F" w:rsidP="00BA4CDE">
      <w:pPr>
        <w:tabs>
          <w:tab w:val="left" w:pos="0"/>
        </w:tabs>
        <w:jc w:val="both"/>
        <w:rPr>
          <w:bCs/>
          <w:szCs w:val="24"/>
        </w:rPr>
      </w:pPr>
    </w:p>
    <w:p w:rsidR="00CB7F29" w:rsidRPr="00132E26" w:rsidRDefault="00BA4CDE" w:rsidP="00BA4CDE">
      <w:pPr>
        <w:tabs>
          <w:tab w:val="left" w:pos="0"/>
        </w:tabs>
        <w:jc w:val="both"/>
        <w:rPr>
          <w:bCs/>
          <w:szCs w:val="24"/>
        </w:rPr>
      </w:pPr>
      <w:r w:rsidRPr="00132E26">
        <w:rPr>
          <w:bCs/>
          <w:szCs w:val="24"/>
        </w:rPr>
        <w:t xml:space="preserve"> </w:t>
      </w:r>
    </w:p>
    <w:p w:rsidR="00BA4CDE" w:rsidRPr="00132E26" w:rsidRDefault="00BA4CDE" w:rsidP="00BA4CDE">
      <w:pPr>
        <w:tabs>
          <w:tab w:val="left" w:pos="0"/>
        </w:tabs>
        <w:jc w:val="both"/>
        <w:rPr>
          <w:bCs/>
          <w:szCs w:val="24"/>
        </w:rPr>
      </w:pPr>
      <w:r w:rsidRPr="00132E26">
        <w:rPr>
          <w:b/>
          <w:bCs/>
          <w:szCs w:val="24"/>
        </w:rPr>
        <w:t>Az ellenőrzési tevékenység fejlesztésére vonatkozó javaslatok</w:t>
      </w:r>
      <w:r w:rsidRPr="00132E26">
        <w:rPr>
          <w:bCs/>
          <w:szCs w:val="24"/>
        </w:rPr>
        <w:t xml:space="preserve"> </w:t>
      </w:r>
    </w:p>
    <w:p w:rsidR="00BA4CDE" w:rsidRPr="00132E26" w:rsidRDefault="00BA4CDE" w:rsidP="00BA4CDE">
      <w:pPr>
        <w:tabs>
          <w:tab w:val="left" w:pos="0"/>
        </w:tabs>
        <w:jc w:val="both"/>
        <w:rPr>
          <w:bCs/>
          <w:szCs w:val="24"/>
        </w:rPr>
      </w:pPr>
      <w:r w:rsidRPr="00132E26">
        <w:rPr>
          <w:bCs/>
          <w:szCs w:val="24"/>
        </w:rPr>
        <w:t xml:space="preserve">Az ellenőrzés célja a hiányosságok, kockázatok feltárása az ellenőrzött folyamatok működésének javítása érdekében, valamint a vizsgálatok során folyamatos feladatként jelen van a rendszer fejlesztése. </w:t>
      </w:r>
    </w:p>
    <w:p w:rsidR="00484DD7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szCs w:val="24"/>
        </w:rPr>
      </w:pPr>
    </w:p>
    <w:p w:rsidR="00CF44E5" w:rsidRPr="00132E26" w:rsidRDefault="00CF44E5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szCs w:val="24"/>
        </w:rPr>
      </w:pP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szCs w:val="24"/>
        </w:rPr>
      </w:pPr>
      <w:r w:rsidRPr="00132E26">
        <w:rPr>
          <w:b/>
          <w:szCs w:val="24"/>
        </w:rPr>
        <w:lastRenderedPageBreak/>
        <w:t>b) a belső kontrollrendszer működésének értékelése ellenőrzési tapasztalatok alapján:</w:t>
      </w: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  <w:r w:rsidRPr="00132E26">
        <w:rPr>
          <w:szCs w:val="24"/>
        </w:rPr>
        <w:t>Az elmúlt évben elvégzett belső ellenőrzésről, az ellenőrzési jelentés részletes megállapításairól a következő pontban adunk tájékoztatást a Képviselő-testületnek, mely részletes értékelést mutat a belső kontrollrendszer működéséről.</w:t>
      </w: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bCs/>
          <w:szCs w:val="24"/>
        </w:rPr>
      </w:pPr>
      <w:proofErr w:type="spellStart"/>
      <w:r w:rsidRPr="00132E26">
        <w:rPr>
          <w:b/>
          <w:szCs w:val="24"/>
        </w:rPr>
        <w:t>ba</w:t>
      </w:r>
      <w:proofErr w:type="spellEnd"/>
      <w:r w:rsidRPr="00132E26">
        <w:rPr>
          <w:b/>
          <w:szCs w:val="24"/>
        </w:rPr>
        <w:t>) a belső kontrollrendszer szabályszerűségének, gazdaságosságának,</w:t>
      </w:r>
      <w:r w:rsidRPr="00132E26">
        <w:rPr>
          <w:b/>
          <w:bCs/>
          <w:szCs w:val="24"/>
        </w:rPr>
        <w:t xml:space="preserve"> hatékonyságának és eredményességének növelése, javítása érdekében tett fontosabb javaslatok</w:t>
      </w:r>
    </w:p>
    <w:p w:rsidR="00484DD7" w:rsidRPr="00132E26" w:rsidRDefault="00484DD7" w:rsidP="00484DD7">
      <w:pPr>
        <w:jc w:val="both"/>
        <w:rPr>
          <w:szCs w:val="24"/>
        </w:rPr>
      </w:pPr>
    </w:p>
    <w:p w:rsidR="00484DD7" w:rsidRPr="00132E26" w:rsidRDefault="00484DD7" w:rsidP="00484DD7">
      <w:pPr>
        <w:rPr>
          <w:b/>
          <w:szCs w:val="24"/>
        </w:rPr>
      </w:pPr>
      <w:r w:rsidRPr="00132E26">
        <w:rPr>
          <w:b/>
          <w:szCs w:val="24"/>
        </w:rPr>
        <w:t>Az ellenőrzések összefoglalója:</w:t>
      </w:r>
    </w:p>
    <w:p w:rsidR="00484DD7" w:rsidRPr="00132E26" w:rsidRDefault="00484DD7" w:rsidP="00484DD7">
      <w:pPr>
        <w:rPr>
          <w:b/>
          <w:szCs w:val="24"/>
        </w:rPr>
      </w:pPr>
    </w:p>
    <w:p w:rsidR="00F37CFE" w:rsidRPr="00132E26" w:rsidRDefault="00F37CFE" w:rsidP="001005D5">
      <w:pPr>
        <w:ind w:left="60"/>
        <w:rPr>
          <w:b/>
          <w:szCs w:val="24"/>
        </w:rPr>
      </w:pPr>
      <w:r w:rsidRPr="00132E26">
        <w:rPr>
          <w:b/>
          <w:szCs w:val="24"/>
        </w:rPr>
        <w:t xml:space="preserve">1.    A Martfű Város Polgármesteri Hivatalánál </w:t>
      </w:r>
      <w:proofErr w:type="gramStart"/>
      <w:r w:rsidRPr="00132E26">
        <w:rPr>
          <w:b/>
          <w:szCs w:val="24"/>
        </w:rPr>
        <w:t>„ A</w:t>
      </w:r>
      <w:proofErr w:type="gramEnd"/>
      <w:r w:rsidRPr="00132E26">
        <w:rPr>
          <w:b/>
          <w:szCs w:val="24"/>
        </w:rPr>
        <w:t xml:space="preserve">  2015. 01.01-től 10.31-ig a  pénztári napi zárás és bizonylatok alaki , illetve jogszabályi megfeleltetése” témakörben lefolytatott vizsgálat</w:t>
      </w:r>
    </w:p>
    <w:p w:rsidR="00484DD7" w:rsidRPr="00132E26" w:rsidRDefault="00484DD7" w:rsidP="00484DD7">
      <w:pPr>
        <w:jc w:val="both"/>
        <w:rPr>
          <w:i/>
          <w:szCs w:val="24"/>
        </w:rPr>
      </w:pPr>
    </w:p>
    <w:p w:rsidR="00484DD7" w:rsidRPr="00132E26" w:rsidRDefault="00484DD7" w:rsidP="00484DD7">
      <w:pPr>
        <w:jc w:val="both"/>
        <w:rPr>
          <w:szCs w:val="24"/>
        </w:rPr>
      </w:pPr>
      <w:r w:rsidRPr="00132E26">
        <w:rPr>
          <w:szCs w:val="24"/>
        </w:rPr>
        <w:t>Ellenőr</w:t>
      </w:r>
      <w:r w:rsidR="0018508A" w:rsidRPr="00132E26">
        <w:rPr>
          <w:szCs w:val="24"/>
        </w:rPr>
        <w:t xml:space="preserve">zés megvalósulásának ideje: 2015. 11. </w:t>
      </w:r>
      <w:r w:rsidR="00116402" w:rsidRPr="00050BA9">
        <w:rPr>
          <w:szCs w:val="24"/>
        </w:rPr>
        <w:t>19</w:t>
      </w:r>
      <w:r w:rsidR="0018508A" w:rsidRPr="00050BA9">
        <w:rPr>
          <w:szCs w:val="24"/>
        </w:rPr>
        <w:t xml:space="preserve"> – 2015. 11</w:t>
      </w:r>
      <w:r w:rsidR="00116402" w:rsidRPr="00050BA9">
        <w:rPr>
          <w:szCs w:val="24"/>
        </w:rPr>
        <w:t>.24</w:t>
      </w:r>
      <w:proofErr w:type="gramStart"/>
      <w:r w:rsidR="00116402" w:rsidRPr="00050BA9">
        <w:rPr>
          <w:szCs w:val="24"/>
        </w:rPr>
        <w:t>.között</w:t>
      </w:r>
      <w:proofErr w:type="gramEnd"/>
      <w:r w:rsidRPr="00132E26">
        <w:rPr>
          <w:color w:val="FF0000"/>
          <w:szCs w:val="24"/>
        </w:rPr>
        <w:t xml:space="preserve">. </w:t>
      </w:r>
      <w:r w:rsidR="0018508A" w:rsidRPr="00132E26">
        <w:rPr>
          <w:szCs w:val="24"/>
        </w:rPr>
        <w:t>2</w:t>
      </w:r>
      <w:r w:rsidRPr="00132E26">
        <w:rPr>
          <w:szCs w:val="24"/>
        </w:rPr>
        <w:t xml:space="preserve"> ellenőrzési nap felhasználásával</w:t>
      </w:r>
    </w:p>
    <w:p w:rsidR="00484DD7" w:rsidRPr="00132E26" w:rsidRDefault="00484DD7" w:rsidP="00484DD7">
      <w:pPr>
        <w:jc w:val="both"/>
        <w:rPr>
          <w:i/>
          <w:szCs w:val="24"/>
        </w:rPr>
      </w:pPr>
    </w:p>
    <w:p w:rsidR="00F37CFE" w:rsidRPr="00132E26" w:rsidRDefault="0018508A" w:rsidP="00F37CFE">
      <w:pPr>
        <w:rPr>
          <w:b/>
          <w:szCs w:val="24"/>
        </w:rPr>
      </w:pPr>
      <w:r w:rsidRPr="00132E26">
        <w:rPr>
          <w:szCs w:val="24"/>
        </w:rPr>
        <w:t>Ellenőrzési időszak: 2015. 01. 01-től a vizsgálat időpontjáig</w:t>
      </w:r>
    </w:p>
    <w:p w:rsidR="00F37CFE" w:rsidRPr="00132E26" w:rsidRDefault="00F37CFE" w:rsidP="00F37CFE">
      <w:pPr>
        <w:rPr>
          <w:b/>
          <w:szCs w:val="24"/>
        </w:rPr>
      </w:pPr>
    </w:p>
    <w:p w:rsidR="00F37CFE" w:rsidRPr="00132E26" w:rsidRDefault="00F37CFE" w:rsidP="00F37CFE">
      <w:pPr>
        <w:jc w:val="both"/>
        <w:rPr>
          <w:b/>
          <w:szCs w:val="24"/>
        </w:rPr>
      </w:pPr>
      <w:r w:rsidRPr="00132E26">
        <w:rPr>
          <w:b/>
          <w:szCs w:val="24"/>
        </w:rPr>
        <w:t>A Polgármesteri Hivatal pénzkezelő helyén történt ellenőrzés során az alábbiakat állapítottuk meg:</w:t>
      </w:r>
    </w:p>
    <w:p w:rsidR="00484DD7" w:rsidRPr="00132E26" w:rsidRDefault="00484DD7" w:rsidP="00484DD7">
      <w:pPr>
        <w:jc w:val="both"/>
        <w:rPr>
          <w:szCs w:val="24"/>
        </w:rPr>
      </w:pPr>
    </w:p>
    <w:p w:rsidR="00F37CFE" w:rsidRPr="00132E26" w:rsidRDefault="0018508A" w:rsidP="00F37CFE">
      <w:pPr>
        <w:numPr>
          <w:ilvl w:val="0"/>
          <w:numId w:val="6"/>
        </w:numPr>
        <w:jc w:val="both"/>
        <w:rPr>
          <w:b/>
          <w:szCs w:val="24"/>
        </w:rPr>
      </w:pPr>
      <w:r w:rsidRPr="00132E26">
        <w:rPr>
          <w:szCs w:val="24"/>
        </w:rPr>
        <w:t>A</w:t>
      </w:r>
      <w:r w:rsidR="00F37CFE" w:rsidRPr="00132E26">
        <w:rPr>
          <w:szCs w:val="24"/>
        </w:rPr>
        <w:t xml:space="preserve"> számviteli bizonylatok az előírt alaki és tartalmi </w:t>
      </w:r>
      <w:proofErr w:type="gramStart"/>
      <w:r w:rsidR="00F37CFE" w:rsidRPr="00132E26">
        <w:rPr>
          <w:szCs w:val="24"/>
        </w:rPr>
        <w:t>követelményeknek  megfelelnek</w:t>
      </w:r>
      <w:proofErr w:type="gramEnd"/>
      <w:r w:rsidR="00F37CFE" w:rsidRPr="00132E26">
        <w:rPr>
          <w:szCs w:val="24"/>
        </w:rPr>
        <w:t xml:space="preserve"> </w:t>
      </w:r>
    </w:p>
    <w:p w:rsidR="00F37CFE" w:rsidRPr="00132E26" w:rsidRDefault="00F37CFE" w:rsidP="00F37CFE">
      <w:pPr>
        <w:ind w:left="720"/>
        <w:jc w:val="both"/>
        <w:rPr>
          <w:b/>
          <w:szCs w:val="24"/>
        </w:rPr>
      </w:pPr>
    </w:p>
    <w:p w:rsidR="00F37CFE" w:rsidRPr="00132E26" w:rsidRDefault="00F37CFE" w:rsidP="00F37CFE">
      <w:pPr>
        <w:numPr>
          <w:ilvl w:val="0"/>
          <w:numId w:val="6"/>
        </w:numPr>
        <w:jc w:val="both"/>
        <w:rPr>
          <w:b/>
          <w:szCs w:val="24"/>
        </w:rPr>
      </w:pPr>
      <w:r w:rsidRPr="00132E26">
        <w:rPr>
          <w:szCs w:val="24"/>
        </w:rPr>
        <w:t>Szigorú számadású kötelezettség alá vont nyomtatványok kezelésére vonatkozó szabályokat a belső szabályzatokban rögzítették, a kialakított nyilvántartás megfelelő volt</w:t>
      </w:r>
    </w:p>
    <w:p w:rsidR="00F37CFE" w:rsidRPr="00132E26" w:rsidRDefault="00F37CFE" w:rsidP="0018508A">
      <w:pPr>
        <w:numPr>
          <w:ilvl w:val="0"/>
          <w:numId w:val="7"/>
        </w:numPr>
        <w:tabs>
          <w:tab w:val="num" w:pos="709"/>
        </w:tabs>
        <w:ind w:left="1134" w:hanging="425"/>
        <w:jc w:val="both"/>
        <w:rPr>
          <w:szCs w:val="24"/>
        </w:rPr>
      </w:pPr>
      <w:r w:rsidRPr="00132E26">
        <w:rPr>
          <w:szCs w:val="24"/>
        </w:rPr>
        <w:t>A pénztári nyilvántartások teljes és zártkörű rendszerének, a bizonylati és okmányfegyelemnek a vizsgálatát a szúrópróbaszerűen kiválasztott 2015. április és október havi bizonylatok alapján végeztük el, melynek során hiányosságot nem tapasztaltunk.</w:t>
      </w:r>
    </w:p>
    <w:p w:rsidR="00F37CFE" w:rsidRPr="00132E26" w:rsidRDefault="0018508A" w:rsidP="00F37CFE">
      <w:pPr>
        <w:numPr>
          <w:ilvl w:val="0"/>
          <w:numId w:val="7"/>
        </w:numPr>
        <w:jc w:val="both"/>
        <w:rPr>
          <w:szCs w:val="24"/>
        </w:rPr>
      </w:pPr>
      <w:r w:rsidRPr="00132E26">
        <w:rPr>
          <w:szCs w:val="24"/>
        </w:rPr>
        <w:t xml:space="preserve"> </w:t>
      </w:r>
      <w:r w:rsidR="00F37CFE" w:rsidRPr="00132E26">
        <w:rPr>
          <w:szCs w:val="24"/>
        </w:rPr>
        <w:t>A pénztárrovancs eltérést nem mutatott ki.</w:t>
      </w:r>
    </w:p>
    <w:p w:rsidR="00484DD7" w:rsidRPr="00132E26" w:rsidRDefault="00484DD7" w:rsidP="00484DD7">
      <w:pPr>
        <w:jc w:val="both"/>
        <w:rPr>
          <w:i/>
          <w:szCs w:val="24"/>
        </w:rPr>
      </w:pPr>
    </w:p>
    <w:p w:rsidR="00484DD7" w:rsidRPr="00132E26" w:rsidRDefault="00484DD7" w:rsidP="00484DD7">
      <w:pPr>
        <w:jc w:val="both"/>
        <w:rPr>
          <w:i/>
          <w:szCs w:val="24"/>
        </w:rPr>
      </w:pPr>
    </w:p>
    <w:p w:rsidR="00484DD7" w:rsidRPr="00132E26" w:rsidRDefault="00484DD7" w:rsidP="00484DD7">
      <w:pPr>
        <w:jc w:val="both"/>
        <w:rPr>
          <w:szCs w:val="24"/>
        </w:rPr>
      </w:pPr>
      <w:r w:rsidRPr="00132E26">
        <w:rPr>
          <w:szCs w:val="24"/>
        </w:rPr>
        <w:t>Az ellenőrzési jelentésben foglaltakat a jegyző tudomásul vette, arra észrevételt nem kívánt tenni.</w:t>
      </w:r>
    </w:p>
    <w:p w:rsidR="00484DD7" w:rsidRPr="00132E26" w:rsidRDefault="00484DD7" w:rsidP="00484DD7">
      <w:pPr>
        <w:jc w:val="both"/>
        <w:rPr>
          <w:szCs w:val="24"/>
        </w:rPr>
      </w:pPr>
    </w:p>
    <w:p w:rsidR="00484DD7" w:rsidRPr="00132E26" w:rsidRDefault="00484DD7" w:rsidP="00484DD7">
      <w:pPr>
        <w:ind w:left="720"/>
        <w:jc w:val="both"/>
        <w:rPr>
          <w:b/>
          <w:i/>
          <w:szCs w:val="24"/>
        </w:rPr>
      </w:pPr>
    </w:p>
    <w:p w:rsidR="001005D5" w:rsidRPr="00132E26" w:rsidRDefault="001005D5" w:rsidP="001005D5">
      <w:pPr>
        <w:pStyle w:val="Default"/>
        <w:rPr>
          <w:color w:val="auto"/>
        </w:rPr>
      </w:pPr>
      <w:r w:rsidRPr="00132E26">
        <w:rPr>
          <w:b/>
        </w:rPr>
        <w:t xml:space="preserve">2.  Martfű Város Önkormányzata </w:t>
      </w:r>
      <w:proofErr w:type="gramStart"/>
      <w:r w:rsidRPr="00132E26">
        <w:rPr>
          <w:b/>
        </w:rPr>
        <w:t>megbízásából  ”</w:t>
      </w:r>
      <w:proofErr w:type="gramEnd"/>
      <w:r w:rsidRPr="00132E26">
        <w:rPr>
          <w:b/>
        </w:rPr>
        <w:t>A</w:t>
      </w:r>
      <w:r w:rsidRPr="00132E26">
        <w:rPr>
          <w:color w:val="auto"/>
        </w:rPr>
        <w:t xml:space="preserve"> </w:t>
      </w:r>
      <w:r w:rsidRPr="00132E26">
        <w:rPr>
          <w:b/>
          <w:color w:val="auto"/>
        </w:rPr>
        <w:t>Martfűi</w:t>
      </w:r>
      <w:r w:rsidR="00116402">
        <w:rPr>
          <w:b/>
          <w:color w:val="auto"/>
        </w:rPr>
        <w:t xml:space="preserve"> Városfejlesztési Nonprofit </w:t>
      </w:r>
      <w:proofErr w:type="spellStart"/>
      <w:r w:rsidR="00116402">
        <w:rPr>
          <w:b/>
          <w:color w:val="auto"/>
        </w:rPr>
        <w:t>KFT</w:t>
      </w:r>
      <w:r w:rsidRPr="00132E26">
        <w:rPr>
          <w:b/>
          <w:color w:val="auto"/>
        </w:rPr>
        <w:t>-nél</w:t>
      </w:r>
      <w:proofErr w:type="spellEnd"/>
    </w:p>
    <w:p w:rsidR="001005D5" w:rsidRPr="00132E26" w:rsidRDefault="001005D5" w:rsidP="001005D5">
      <w:pPr>
        <w:pStyle w:val="Default"/>
        <w:rPr>
          <w:b/>
          <w:color w:val="auto"/>
        </w:rPr>
      </w:pPr>
      <w:proofErr w:type="gramStart"/>
      <w:r w:rsidRPr="00132E26">
        <w:rPr>
          <w:b/>
          <w:color w:val="auto"/>
        </w:rPr>
        <w:t>a</w:t>
      </w:r>
      <w:proofErr w:type="gramEnd"/>
      <w:r w:rsidRPr="00132E26">
        <w:rPr>
          <w:b/>
          <w:color w:val="auto"/>
        </w:rPr>
        <w:t xml:space="preserve"> bérleménydíj, hulladékszállítási díj számlázásának ellenőrzése, valamint a hátralékállomány vizsgálata” </w:t>
      </w:r>
      <w:r w:rsidRPr="00132E26">
        <w:rPr>
          <w:b/>
        </w:rPr>
        <w:t>témakörben lefolytatott belső ellenőrzés</w:t>
      </w:r>
    </w:p>
    <w:p w:rsidR="00426B3D" w:rsidRPr="00132E26" w:rsidRDefault="00426B3D" w:rsidP="00426B3D">
      <w:pPr>
        <w:jc w:val="both"/>
        <w:rPr>
          <w:szCs w:val="24"/>
        </w:rPr>
      </w:pPr>
    </w:p>
    <w:p w:rsidR="00426B3D" w:rsidRPr="00132E26" w:rsidRDefault="00426B3D" w:rsidP="00426B3D">
      <w:pPr>
        <w:jc w:val="both"/>
        <w:rPr>
          <w:szCs w:val="24"/>
        </w:rPr>
      </w:pPr>
      <w:r w:rsidRPr="00132E26">
        <w:rPr>
          <w:szCs w:val="24"/>
        </w:rPr>
        <w:t>Ellenőrzés megvalósulásának ideje: 2015. 11</w:t>
      </w:r>
      <w:r w:rsidRPr="00132E26">
        <w:rPr>
          <w:color w:val="FF0000"/>
          <w:szCs w:val="24"/>
        </w:rPr>
        <w:t xml:space="preserve">. </w:t>
      </w:r>
      <w:r w:rsidR="00116402" w:rsidRPr="00050BA9">
        <w:rPr>
          <w:szCs w:val="24"/>
        </w:rPr>
        <w:t>19. – 2015. 12.04.között</w:t>
      </w:r>
      <w:r w:rsidRPr="00050BA9">
        <w:rPr>
          <w:szCs w:val="24"/>
        </w:rPr>
        <w:t xml:space="preserve">. </w:t>
      </w:r>
      <w:r w:rsidRPr="00132E26">
        <w:rPr>
          <w:szCs w:val="24"/>
        </w:rPr>
        <w:t>2 ellenőrzési nap felhasználásával</w:t>
      </w:r>
    </w:p>
    <w:p w:rsidR="00426B3D" w:rsidRPr="00132E26" w:rsidRDefault="00426B3D" w:rsidP="00426B3D">
      <w:pPr>
        <w:jc w:val="both"/>
        <w:rPr>
          <w:i/>
          <w:szCs w:val="24"/>
        </w:rPr>
      </w:pPr>
    </w:p>
    <w:p w:rsidR="00426B3D" w:rsidRPr="00132E26" w:rsidRDefault="00426B3D" w:rsidP="00426B3D">
      <w:pPr>
        <w:rPr>
          <w:b/>
          <w:szCs w:val="24"/>
        </w:rPr>
      </w:pPr>
      <w:r w:rsidRPr="00132E26">
        <w:rPr>
          <w:szCs w:val="24"/>
        </w:rPr>
        <w:t>Ellenőrzési időszak: 2015. 01. 01-től a vizsgálat időpontjáig</w:t>
      </w:r>
    </w:p>
    <w:p w:rsidR="00426B3D" w:rsidRPr="00132E26" w:rsidRDefault="00426B3D" w:rsidP="00426B3D">
      <w:pPr>
        <w:ind w:left="720"/>
        <w:jc w:val="both"/>
        <w:rPr>
          <w:b/>
          <w:i/>
          <w:szCs w:val="24"/>
        </w:rPr>
      </w:pPr>
    </w:p>
    <w:p w:rsidR="001005D5" w:rsidRPr="00132E26" w:rsidRDefault="001005D5" w:rsidP="001005D5">
      <w:pPr>
        <w:rPr>
          <w:b/>
          <w:szCs w:val="24"/>
        </w:rPr>
      </w:pPr>
    </w:p>
    <w:p w:rsidR="00426B3D" w:rsidRPr="00132E26" w:rsidRDefault="001005D5" w:rsidP="00426B3D">
      <w:pPr>
        <w:jc w:val="both"/>
        <w:rPr>
          <w:b/>
          <w:szCs w:val="24"/>
        </w:rPr>
      </w:pPr>
      <w:r w:rsidRPr="00132E26">
        <w:rPr>
          <w:b/>
          <w:szCs w:val="24"/>
        </w:rPr>
        <w:t xml:space="preserve"> </w:t>
      </w:r>
      <w:r w:rsidR="00426B3D" w:rsidRPr="00132E26">
        <w:rPr>
          <w:b/>
          <w:szCs w:val="24"/>
        </w:rPr>
        <w:t>A</w:t>
      </w:r>
      <w:r w:rsidR="00426B3D" w:rsidRPr="00132E26">
        <w:rPr>
          <w:szCs w:val="24"/>
        </w:rPr>
        <w:t xml:space="preserve"> </w:t>
      </w:r>
      <w:r w:rsidR="00426B3D" w:rsidRPr="00132E26">
        <w:rPr>
          <w:b/>
          <w:szCs w:val="24"/>
        </w:rPr>
        <w:t xml:space="preserve">Martfűi Városfejlesztési Nonprofit </w:t>
      </w:r>
      <w:proofErr w:type="spellStart"/>
      <w:r w:rsidR="00426B3D" w:rsidRPr="00132E26">
        <w:rPr>
          <w:b/>
          <w:szCs w:val="24"/>
        </w:rPr>
        <w:t>Kft.-nél</w:t>
      </w:r>
      <w:proofErr w:type="spellEnd"/>
      <w:r w:rsidR="00426B3D" w:rsidRPr="00132E26">
        <w:rPr>
          <w:b/>
          <w:szCs w:val="24"/>
        </w:rPr>
        <w:t xml:space="preserve"> történt ellenőrzés során az alábbiakat állapítottuk meg:</w:t>
      </w:r>
    </w:p>
    <w:p w:rsidR="001005D5" w:rsidRPr="00132E26" w:rsidRDefault="001005D5" w:rsidP="00426B3D">
      <w:pPr>
        <w:rPr>
          <w:b/>
          <w:szCs w:val="24"/>
        </w:rPr>
      </w:pPr>
      <w:r w:rsidRPr="00132E26">
        <w:rPr>
          <w:b/>
          <w:szCs w:val="24"/>
        </w:rPr>
        <w:t xml:space="preserve">           </w:t>
      </w:r>
      <w:r w:rsidR="00426B3D" w:rsidRPr="00132E26">
        <w:rPr>
          <w:b/>
          <w:szCs w:val="24"/>
        </w:rPr>
        <w:t xml:space="preserve">                              </w:t>
      </w:r>
    </w:p>
    <w:p w:rsidR="001005D5" w:rsidRPr="00132E26" w:rsidRDefault="001005D5" w:rsidP="001005D5">
      <w:pPr>
        <w:rPr>
          <w:szCs w:val="24"/>
        </w:rPr>
      </w:pPr>
      <w:r w:rsidRPr="00132E26">
        <w:rPr>
          <w:b/>
          <w:szCs w:val="24"/>
        </w:rPr>
        <w:t>Az önkormányzat a vizsgált két üzletág díjazási, eljárási szabályairól az alábbi rendeleteket alkotta meg:</w:t>
      </w:r>
    </w:p>
    <w:p w:rsidR="001005D5" w:rsidRPr="00132E26" w:rsidRDefault="001005D5" w:rsidP="001005D5">
      <w:pPr>
        <w:numPr>
          <w:ilvl w:val="0"/>
          <w:numId w:val="9"/>
        </w:numPr>
        <w:jc w:val="both"/>
        <w:rPr>
          <w:szCs w:val="24"/>
        </w:rPr>
      </w:pPr>
      <w:r w:rsidRPr="00132E26">
        <w:rPr>
          <w:szCs w:val="24"/>
        </w:rPr>
        <w:t>a hulladékgazdálkodási közszolgáltatásról a 9/2014.(IV.9.) Ök. rendelet és módosítása,</w:t>
      </w:r>
    </w:p>
    <w:p w:rsidR="001005D5" w:rsidRPr="00132E26" w:rsidRDefault="001005D5" w:rsidP="001005D5">
      <w:pPr>
        <w:numPr>
          <w:ilvl w:val="0"/>
          <w:numId w:val="9"/>
        </w:numPr>
        <w:jc w:val="both"/>
        <w:rPr>
          <w:szCs w:val="24"/>
        </w:rPr>
      </w:pPr>
      <w:r w:rsidRPr="00132E26">
        <w:rPr>
          <w:szCs w:val="24"/>
        </w:rPr>
        <w:t>az önkormányzati tulajdonú lakások és helyiségek bérletéről a 36/2011.(XII.16.) ÖK rendelet és módosításai.</w:t>
      </w:r>
    </w:p>
    <w:p w:rsidR="001005D5" w:rsidRPr="00132E26" w:rsidRDefault="001005D5" w:rsidP="001005D5">
      <w:pPr>
        <w:pStyle w:val="Default"/>
        <w:rPr>
          <w:color w:val="auto"/>
        </w:rPr>
      </w:pPr>
      <w:r w:rsidRPr="00132E26">
        <w:rPr>
          <w:b/>
        </w:rPr>
        <w:t>A</w:t>
      </w:r>
      <w:r w:rsidRPr="00132E26">
        <w:rPr>
          <w:b/>
          <w:color w:val="auto"/>
        </w:rPr>
        <w:t xml:space="preserve"> Martfű</w:t>
      </w:r>
      <w:r w:rsidR="00116402">
        <w:rPr>
          <w:b/>
          <w:color w:val="auto"/>
        </w:rPr>
        <w:t xml:space="preserve">i Városfejlesztési Nonprofit </w:t>
      </w:r>
      <w:proofErr w:type="spellStart"/>
      <w:r w:rsidR="00116402">
        <w:rPr>
          <w:b/>
          <w:color w:val="auto"/>
        </w:rPr>
        <w:t>KFT</w:t>
      </w:r>
      <w:r w:rsidRPr="00132E26">
        <w:rPr>
          <w:b/>
          <w:color w:val="auto"/>
        </w:rPr>
        <w:t>-nél</w:t>
      </w:r>
      <w:proofErr w:type="spellEnd"/>
      <w:r w:rsidRPr="00132E26">
        <w:rPr>
          <w:b/>
          <w:color w:val="auto"/>
        </w:rPr>
        <w:t xml:space="preserve"> a számlázás és a hátralék kezelés területére vonatkozó megállapítások:</w:t>
      </w:r>
    </w:p>
    <w:p w:rsidR="001005D5" w:rsidRPr="00132E26" w:rsidRDefault="001005D5" w:rsidP="001005D5">
      <w:pPr>
        <w:ind w:left="360"/>
        <w:jc w:val="both"/>
        <w:rPr>
          <w:szCs w:val="24"/>
        </w:rPr>
      </w:pPr>
      <w:r w:rsidRPr="00132E26">
        <w:rPr>
          <w:szCs w:val="24"/>
        </w:rPr>
        <w:t xml:space="preserve"> </w:t>
      </w:r>
    </w:p>
    <w:p w:rsidR="001005D5" w:rsidRPr="00132E26" w:rsidRDefault="001005D5" w:rsidP="001005D5">
      <w:pPr>
        <w:numPr>
          <w:ilvl w:val="0"/>
          <w:numId w:val="9"/>
        </w:numPr>
        <w:jc w:val="both"/>
        <w:rPr>
          <w:szCs w:val="24"/>
        </w:rPr>
      </w:pPr>
      <w:r w:rsidRPr="00132E26">
        <w:rPr>
          <w:szCs w:val="24"/>
        </w:rPr>
        <w:t xml:space="preserve">A kiszámlázások szúrópróbaszerű ellenőrzésénél a felszámított díjak az önkormányzati rendeletekkel összhangban voltak. </w:t>
      </w:r>
    </w:p>
    <w:p w:rsidR="001005D5" w:rsidRPr="00132E26" w:rsidRDefault="001005D5" w:rsidP="001005D5">
      <w:pPr>
        <w:numPr>
          <w:ilvl w:val="0"/>
          <w:numId w:val="9"/>
        </w:numPr>
        <w:jc w:val="both"/>
        <w:rPr>
          <w:szCs w:val="24"/>
        </w:rPr>
      </w:pPr>
      <w:r w:rsidRPr="00132E26">
        <w:rPr>
          <w:bCs/>
          <w:szCs w:val="24"/>
        </w:rPr>
        <w:t xml:space="preserve">A Nonprofit Kft-nél a </w:t>
      </w:r>
      <w:r w:rsidRPr="00132E26">
        <w:rPr>
          <w:szCs w:val="24"/>
        </w:rPr>
        <w:t>pénzügyi-gazdálkodási szabályzatok többsége 2013. 01.01-i hatállyal elkészült.</w:t>
      </w:r>
    </w:p>
    <w:p w:rsidR="001005D5" w:rsidRPr="00132E26" w:rsidRDefault="001005D5" w:rsidP="001005D5">
      <w:pPr>
        <w:numPr>
          <w:ilvl w:val="0"/>
          <w:numId w:val="9"/>
        </w:numPr>
        <w:jc w:val="both"/>
        <w:rPr>
          <w:szCs w:val="24"/>
        </w:rPr>
      </w:pPr>
      <w:r w:rsidRPr="00132E26">
        <w:rPr>
          <w:szCs w:val="24"/>
        </w:rPr>
        <w:lastRenderedPageBreak/>
        <w:t>Mindkét üzletágnál a 2015. 01.01-i állapothoz viszonyítva főként a lakossági partnereknél nőtt a tartozás állomány</w:t>
      </w:r>
    </w:p>
    <w:p w:rsidR="001005D5" w:rsidRPr="00132E26" w:rsidRDefault="001005D5" w:rsidP="001005D5">
      <w:pPr>
        <w:jc w:val="both"/>
        <w:rPr>
          <w:szCs w:val="24"/>
        </w:rPr>
      </w:pPr>
    </w:p>
    <w:p w:rsidR="001005D5" w:rsidRPr="00132E26" w:rsidRDefault="00426B3D" w:rsidP="001005D5">
      <w:pPr>
        <w:jc w:val="both"/>
        <w:rPr>
          <w:szCs w:val="24"/>
        </w:rPr>
      </w:pPr>
      <w:r w:rsidRPr="00132E26">
        <w:rPr>
          <w:b/>
          <w:szCs w:val="24"/>
        </w:rPr>
        <w:t>Javaslatként a belső ellenőrzési jelentés az alábbiakat tartalmazza</w:t>
      </w:r>
      <w:r w:rsidR="001005D5" w:rsidRPr="00132E26">
        <w:rPr>
          <w:b/>
          <w:szCs w:val="24"/>
        </w:rPr>
        <w:t>:</w:t>
      </w:r>
      <w:r w:rsidR="001005D5" w:rsidRPr="00132E26">
        <w:rPr>
          <w:szCs w:val="24"/>
        </w:rPr>
        <w:t xml:space="preserve"> </w:t>
      </w:r>
    </w:p>
    <w:p w:rsidR="00426B3D" w:rsidRPr="00132E26" w:rsidRDefault="00426B3D" w:rsidP="001005D5">
      <w:pPr>
        <w:jc w:val="both"/>
        <w:rPr>
          <w:szCs w:val="24"/>
        </w:rPr>
      </w:pPr>
    </w:p>
    <w:p w:rsidR="001005D5" w:rsidRPr="00132E26" w:rsidRDefault="001005D5" w:rsidP="001005D5">
      <w:pPr>
        <w:numPr>
          <w:ilvl w:val="0"/>
          <w:numId w:val="10"/>
        </w:numPr>
        <w:jc w:val="both"/>
        <w:rPr>
          <w:szCs w:val="24"/>
        </w:rPr>
      </w:pPr>
      <w:r w:rsidRPr="00132E26">
        <w:rPr>
          <w:szCs w:val="24"/>
        </w:rPr>
        <w:t>A Nonprofit Kft Sze</w:t>
      </w:r>
      <w:r w:rsidR="00426B3D" w:rsidRPr="00132E26">
        <w:rPr>
          <w:szCs w:val="24"/>
        </w:rPr>
        <w:t>rvezeti és Működési Szabályzatának</w:t>
      </w:r>
      <w:r w:rsidRPr="00132E26">
        <w:rPr>
          <w:szCs w:val="24"/>
        </w:rPr>
        <w:t xml:space="preserve"> összeállítását és a Képviselő-testület elé terjesztését. </w:t>
      </w:r>
    </w:p>
    <w:p w:rsidR="001005D5" w:rsidRPr="00132E26" w:rsidRDefault="001005D5" w:rsidP="001005D5">
      <w:pPr>
        <w:numPr>
          <w:ilvl w:val="0"/>
          <w:numId w:val="10"/>
        </w:numPr>
        <w:jc w:val="both"/>
        <w:rPr>
          <w:szCs w:val="24"/>
        </w:rPr>
      </w:pPr>
      <w:r w:rsidRPr="00132E26">
        <w:rPr>
          <w:szCs w:val="24"/>
        </w:rPr>
        <w:t>A jóváha</w:t>
      </w:r>
      <w:r w:rsidR="00E427EB">
        <w:rPr>
          <w:szCs w:val="24"/>
        </w:rPr>
        <w:t xml:space="preserve">gyott SZMSZ-ben előírt, de még </w:t>
      </w:r>
      <w:r w:rsidRPr="00132E26">
        <w:rPr>
          <w:szCs w:val="24"/>
        </w:rPr>
        <w:t>hiányzó szabályzatok elkészítését, illetve a meglévők aktualizálását, kiegészítését.</w:t>
      </w:r>
    </w:p>
    <w:p w:rsidR="001005D5" w:rsidRPr="00132E26" w:rsidRDefault="001005D5" w:rsidP="001005D5">
      <w:pPr>
        <w:numPr>
          <w:ilvl w:val="0"/>
          <w:numId w:val="10"/>
        </w:numPr>
        <w:jc w:val="both"/>
        <w:rPr>
          <w:szCs w:val="24"/>
        </w:rPr>
      </w:pPr>
      <w:r w:rsidRPr="00132E26">
        <w:rPr>
          <w:szCs w:val="24"/>
        </w:rPr>
        <w:t xml:space="preserve">Az ingatlan 2015. szeptember 30-i, illetve a hulladék 2015.október 31-i hátralék állományának csökkentése érdekében további behajtási intézkedések haladéktalan végrehajtását, főként a jelentős összegű tartozás állományoknál. </w:t>
      </w:r>
    </w:p>
    <w:p w:rsidR="001005D5" w:rsidRPr="00132E26" w:rsidRDefault="001005D5" w:rsidP="001005D5">
      <w:pPr>
        <w:numPr>
          <w:ilvl w:val="0"/>
          <w:numId w:val="10"/>
        </w:numPr>
        <w:jc w:val="both"/>
        <w:rPr>
          <w:szCs w:val="24"/>
        </w:rPr>
      </w:pPr>
      <w:r w:rsidRPr="00132E26">
        <w:rPr>
          <w:szCs w:val="24"/>
        </w:rPr>
        <w:t>A szervezeti és a munkaköri feladatok változásával összefüggésben a pénzügyi dolgozók munkaköri leírásának aktualizálását, módosítását, a pénztári felelősség vállalási nyilatkozatok pótlását.</w:t>
      </w:r>
    </w:p>
    <w:p w:rsidR="001005D5" w:rsidRPr="00132E26" w:rsidRDefault="001005D5" w:rsidP="001005D5">
      <w:pPr>
        <w:numPr>
          <w:ilvl w:val="0"/>
          <w:numId w:val="10"/>
        </w:numPr>
        <w:jc w:val="both"/>
        <w:rPr>
          <w:szCs w:val="24"/>
        </w:rPr>
      </w:pPr>
      <w:r w:rsidRPr="00132E26">
        <w:rPr>
          <w:szCs w:val="24"/>
        </w:rPr>
        <w:t xml:space="preserve">A 2015.december 31-i vevői állományok analitikai és főkönyvi egyeztetésének végrehajtását.  </w:t>
      </w:r>
    </w:p>
    <w:p w:rsidR="00484DD7" w:rsidRPr="00132E26" w:rsidRDefault="00484DD7" w:rsidP="00484DD7">
      <w:pPr>
        <w:jc w:val="both"/>
        <w:rPr>
          <w:i/>
          <w:szCs w:val="24"/>
        </w:rPr>
      </w:pPr>
    </w:p>
    <w:p w:rsidR="00484DD7" w:rsidRPr="00132E26" w:rsidRDefault="00484DD7" w:rsidP="00426B3D">
      <w:pPr>
        <w:jc w:val="both"/>
        <w:rPr>
          <w:i/>
          <w:szCs w:val="24"/>
        </w:rPr>
      </w:pPr>
    </w:p>
    <w:p w:rsidR="00484DD7" w:rsidRPr="00132E26" w:rsidRDefault="00484DD7" w:rsidP="00484DD7">
      <w:pPr>
        <w:jc w:val="both"/>
        <w:rPr>
          <w:i/>
          <w:szCs w:val="24"/>
        </w:rPr>
      </w:pPr>
    </w:p>
    <w:p w:rsidR="00484DD7" w:rsidRPr="00132E26" w:rsidRDefault="00484DD7" w:rsidP="00484DD7">
      <w:pPr>
        <w:jc w:val="both"/>
        <w:rPr>
          <w:szCs w:val="24"/>
        </w:rPr>
      </w:pPr>
      <w:r w:rsidRPr="00132E26">
        <w:rPr>
          <w:szCs w:val="24"/>
        </w:rPr>
        <w:t>Az ellenőrzési jelentésben foglaltakat a jegyző tudomásul vette, arra észrevételt nem kívánt tenni.</w:t>
      </w:r>
    </w:p>
    <w:p w:rsidR="00484DD7" w:rsidRPr="00132E26" w:rsidRDefault="00484DD7" w:rsidP="00484DD7">
      <w:pPr>
        <w:jc w:val="both"/>
        <w:rPr>
          <w:i/>
          <w:szCs w:val="24"/>
        </w:rPr>
      </w:pPr>
    </w:p>
    <w:p w:rsidR="00484DD7" w:rsidRPr="00132E26" w:rsidRDefault="00484DD7" w:rsidP="001005D5">
      <w:pPr>
        <w:autoSpaceDE w:val="0"/>
        <w:spacing w:before="240" w:after="240" w:line="100" w:lineRule="atLeast"/>
        <w:jc w:val="both"/>
        <w:rPr>
          <w:b/>
          <w:bCs/>
          <w:szCs w:val="24"/>
        </w:rPr>
      </w:pPr>
      <w:proofErr w:type="spellStart"/>
      <w:r w:rsidRPr="00132E26">
        <w:rPr>
          <w:b/>
          <w:bCs/>
          <w:szCs w:val="24"/>
        </w:rPr>
        <w:t>bb</w:t>
      </w:r>
      <w:proofErr w:type="spellEnd"/>
      <w:r w:rsidRPr="00132E26">
        <w:rPr>
          <w:b/>
          <w:bCs/>
          <w:szCs w:val="24"/>
        </w:rPr>
        <w:t>) a belső kontrollrendszer öt elemének értékelése</w:t>
      </w:r>
    </w:p>
    <w:p w:rsidR="00484DD7" w:rsidRPr="00132E26" w:rsidRDefault="00484DD7" w:rsidP="001005D5">
      <w:pPr>
        <w:autoSpaceDE w:val="0"/>
        <w:jc w:val="both"/>
        <w:rPr>
          <w:szCs w:val="24"/>
        </w:rPr>
      </w:pPr>
      <w:r w:rsidRPr="00132E26">
        <w:rPr>
          <w:b/>
          <w:szCs w:val="24"/>
        </w:rPr>
        <w:t>1./ Kontrollkörnyezet:</w:t>
      </w:r>
      <w:r w:rsidRPr="00132E26">
        <w:rPr>
          <w:szCs w:val="24"/>
        </w:rPr>
        <w:t xml:space="preserve"> </w:t>
      </w:r>
    </w:p>
    <w:p w:rsidR="00484DD7" w:rsidRPr="00132E26" w:rsidRDefault="00484DD7" w:rsidP="001005D5">
      <w:pPr>
        <w:autoSpaceDE w:val="0"/>
        <w:jc w:val="both"/>
        <w:rPr>
          <w:szCs w:val="24"/>
        </w:rPr>
      </w:pPr>
    </w:p>
    <w:p w:rsidR="00484DD7" w:rsidRPr="00132E26" w:rsidRDefault="00484DD7" w:rsidP="001005D5">
      <w:pPr>
        <w:autoSpaceDE w:val="0"/>
        <w:jc w:val="both"/>
        <w:rPr>
          <w:b/>
          <w:bCs/>
          <w:szCs w:val="24"/>
        </w:rPr>
      </w:pPr>
      <w:r w:rsidRPr="00132E26">
        <w:rPr>
          <w:szCs w:val="24"/>
        </w:rPr>
        <w:t xml:space="preserve">A kontrollkörnyezet az irányelveket, az eljárásokat és a különböző szabályzatokat foglalja magába. </w:t>
      </w:r>
    </w:p>
    <w:p w:rsidR="00484DD7" w:rsidRPr="00132E26" w:rsidRDefault="00484DD7" w:rsidP="001005D5">
      <w:pPr>
        <w:jc w:val="both"/>
        <w:rPr>
          <w:szCs w:val="24"/>
        </w:rPr>
      </w:pPr>
    </w:p>
    <w:p w:rsidR="00484DD7" w:rsidRPr="00132E26" w:rsidRDefault="00484DD7" w:rsidP="001005D5">
      <w:pPr>
        <w:autoSpaceDE w:val="0"/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2./ Kockázatkezelés: </w:t>
      </w:r>
    </w:p>
    <w:p w:rsidR="00484DD7" w:rsidRPr="00132E26" w:rsidRDefault="00484DD7" w:rsidP="001005D5">
      <w:pPr>
        <w:autoSpaceDE w:val="0"/>
        <w:jc w:val="both"/>
        <w:rPr>
          <w:b/>
          <w:bCs/>
          <w:szCs w:val="24"/>
        </w:rPr>
      </w:pPr>
    </w:p>
    <w:p w:rsidR="0029583B" w:rsidRPr="00132E26" w:rsidRDefault="0029583B" w:rsidP="001005D5">
      <w:pPr>
        <w:jc w:val="both"/>
        <w:rPr>
          <w:bCs/>
          <w:szCs w:val="24"/>
        </w:rPr>
      </w:pPr>
    </w:p>
    <w:p w:rsidR="0029583B" w:rsidRPr="00132E26" w:rsidRDefault="00484DD7" w:rsidP="001005D5">
      <w:pPr>
        <w:jc w:val="both"/>
        <w:rPr>
          <w:b/>
          <w:szCs w:val="24"/>
          <w:u w:val="single"/>
        </w:rPr>
      </w:pPr>
      <w:r w:rsidRPr="00132E26">
        <w:rPr>
          <w:bCs/>
          <w:szCs w:val="24"/>
        </w:rPr>
        <w:t>Az adott szervezet, adott terület kockázatának azonosításáért az adott terület vezetője a felelős, az önkormányzatra és költségvetési szerveire vonatkozó kockázatkezelési szabályzat összeállításáért a Jegyző felelős. Az éves ellenőrzési tervek összeállítását k</w:t>
      </w:r>
      <w:r w:rsidR="00D272AE" w:rsidRPr="00132E26">
        <w:rPr>
          <w:bCs/>
          <w:szCs w:val="24"/>
        </w:rPr>
        <w:t xml:space="preserve">ockázatelemzés is megelőzte 2015.évre, melyet </w:t>
      </w:r>
      <w:r w:rsidR="001005D5" w:rsidRPr="00132E26">
        <w:rPr>
          <w:bCs/>
          <w:szCs w:val="24"/>
        </w:rPr>
        <w:t>a</w:t>
      </w:r>
      <w:r w:rsidR="00132E26" w:rsidRPr="00132E26">
        <w:rPr>
          <w:bCs/>
          <w:szCs w:val="24"/>
        </w:rPr>
        <w:t xml:space="preserve"> </w:t>
      </w:r>
      <w:r w:rsidR="001005D5" w:rsidRPr="00132E26">
        <w:rPr>
          <w:szCs w:val="24"/>
        </w:rPr>
        <w:t xml:space="preserve">222/2014. (XI. 27.)  Ö. határozattal </w:t>
      </w:r>
      <w:proofErr w:type="gramStart"/>
      <w:r w:rsidR="001005D5" w:rsidRPr="00132E26">
        <w:rPr>
          <w:szCs w:val="24"/>
        </w:rPr>
        <w:t>elfogadott  előterjesztés</w:t>
      </w:r>
      <w:proofErr w:type="gramEnd"/>
      <w:r w:rsidR="001005D5" w:rsidRPr="00132E26">
        <w:rPr>
          <w:szCs w:val="24"/>
        </w:rPr>
        <w:t xml:space="preserve"> tartalmaz.</w:t>
      </w:r>
    </w:p>
    <w:p w:rsidR="007D16D5" w:rsidRPr="00132E26" w:rsidRDefault="007D16D5" w:rsidP="007D16D5">
      <w:pPr>
        <w:rPr>
          <w:b/>
          <w:szCs w:val="24"/>
          <w:u w:val="single"/>
        </w:rPr>
      </w:pPr>
    </w:p>
    <w:p w:rsidR="00426B3D" w:rsidRPr="00132E26" w:rsidRDefault="00426B3D" w:rsidP="00426B3D">
      <w:pPr>
        <w:autoSpaceDE w:val="0"/>
        <w:spacing w:before="240" w:after="240"/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3./ Kontrolltevékenységek: </w:t>
      </w:r>
    </w:p>
    <w:p w:rsidR="00426B3D" w:rsidRPr="00132E26" w:rsidRDefault="00426B3D" w:rsidP="00426B3D">
      <w:pPr>
        <w:autoSpaceDE w:val="0"/>
        <w:spacing w:before="240" w:after="240"/>
        <w:jc w:val="both"/>
        <w:rPr>
          <w:bCs/>
          <w:szCs w:val="24"/>
        </w:rPr>
      </w:pPr>
      <w:r w:rsidRPr="00132E26">
        <w:rPr>
          <w:bCs/>
          <w:szCs w:val="24"/>
        </w:rPr>
        <w:t xml:space="preserve">A kontroll tevékenységek azok a szabályozások és eljárásrendek, amelyek biztosítják, hogy a vezetés által megfogalmazott célokat és elvárásokat a költségvetési szervek érintett területein megértsék. A kontrolltevékenységek a folyamatba épített előzetes és utólagos vezetői ellenőrzés keretében fejtik ki hatásukat.(FEUVE). A belső szabályzatok felülvizsgálata </w:t>
      </w:r>
      <w:r w:rsidR="00132E26" w:rsidRPr="00132E26">
        <w:rPr>
          <w:bCs/>
          <w:szCs w:val="24"/>
        </w:rPr>
        <w:t>a pénzügyi- gazdasági területre vonatkozóan 2014. évben</w:t>
      </w:r>
      <w:r w:rsidRPr="00132E26">
        <w:rPr>
          <w:bCs/>
          <w:szCs w:val="24"/>
        </w:rPr>
        <w:t xml:space="preserve"> valósult meg.</w:t>
      </w:r>
    </w:p>
    <w:p w:rsidR="00426B3D" w:rsidRPr="00132E26" w:rsidRDefault="00426B3D" w:rsidP="00426B3D">
      <w:pPr>
        <w:autoSpaceDE w:val="0"/>
        <w:spacing w:before="240" w:after="240"/>
        <w:rPr>
          <w:b/>
          <w:bCs/>
          <w:szCs w:val="24"/>
        </w:rPr>
      </w:pPr>
      <w:r w:rsidRPr="00132E26">
        <w:rPr>
          <w:b/>
          <w:bCs/>
          <w:szCs w:val="24"/>
        </w:rPr>
        <w:t>4. Információ és kommunikáció</w:t>
      </w:r>
    </w:p>
    <w:p w:rsidR="00426B3D" w:rsidRPr="00132E26" w:rsidRDefault="00426B3D" w:rsidP="00426B3D">
      <w:pPr>
        <w:autoSpaceDE w:val="0"/>
        <w:jc w:val="both"/>
        <w:rPr>
          <w:szCs w:val="24"/>
        </w:rPr>
      </w:pPr>
      <w:r w:rsidRPr="00132E26">
        <w:rPr>
          <w:szCs w:val="24"/>
        </w:rPr>
        <w:t xml:space="preserve">Az alkalmazottak a munkájuk végzéséhez szükséges információkhoz maradéktalanul és időben hozzáférhetnek mind </w:t>
      </w:r>
      <w:r w:rsidR="00132E26" w:rsidRPr="00132E26">
        <w:rPr>
          <w:szCs w:val="24"/>
        </w:rPr>
        <w:t>az</w:t>
      </w:r>
      <w:r w:rsidRPr="00132E26">
        <w:rPr>
          <w:szCs w:val="24"/>
        </w:rPr>
        <w:t xml:space="preserve"> önkormányzati hivatalban, mind a költségvetési szerveknél. </w:t>
      </w:r>
    </w:p>
    <w:p w:rsidR="00426B3D" w:rsidRPr="00132E26" w:rsidRDefault="00426B3D" w:rsidP="00426B3D">
      <w:pPr>
        <w:autoSpaceDE w:val="0"/>
        <w:jc w:val="both"/>
        <w:rPr>
          <w:szCs w:val="24"/>
        </w:rPr>
      </w:pPr>
      <w:r w:rsidRPr="00132E26">
        <w:rPr>
          <w:szCs w:val="24"/>
        </w:rPr>
        <w:t>A külső partnerekkel folytatott horizontális és vertikális kommunikáció alapvető szabályai működnek.</w:t>
      </w:r>
    </w:p>
    <w:p w:rsidR="00426B3D" w:rsidRPr="00132E26" w:rsidRDefault="00426B3D" w:rsidP="00426B3D">
      <w:pPr>
        <w:autoSpaceDE w:val="0"/>
        <w:spacing w:before="240" w:after="240"/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5./ A szervezeti célok megvalósításának </w:t>
      </w:r>
      <w:proofErr w:type="spellStart"/>
      <w:r w:rsidRPr="00132E26">
        <w:rPr>
          <w:b/>
          <w:bCs/>
          <w:szCs w:val="24"/>
        </w:rPr>
        <w:t>monitoringja</w:t>
      </w:r>
      <w:proofErr w:type="spellEnd"/>
      <w:r w:rsidRPr="00132E26">
        <w:rPr>
          <w:b/>
          <w:bCs/>
          <w:szCs w:val="24"/>
        </w:rPr>
        <w:t xml:space="preserve">: </w:t>
      </w:r>
    </w:p>
    <w:p w:rsidR="00426B3D" w:rsidRPr="00132E26" w:rsidRDefault="00426B3D" w:rsidP="00426B3D">
      <w:pPr>
        <w:autoSpaceDE w:val="0"/>
        <w:spacing w:before="240" w:after="240"/>
        <w:jc w:val="both"/>
        <w:rPr>
          <w:bCs/>
          <w:szCs w:val="24"/>
        </w:rPr>
      </w:pPr>
      <w:r w:rsidRPr="00132E26">
        <w:rPr>
          <w:bCs/>
          <w:szCs w:val="24"/>
        </w:rPr>
        <w:t xml:space="preserve">A jogszabályi előírás alapján minden költségvetési szervnek ki kell alakítania egy olyan monitoring rendszert (vezetői információs rendszert), amelynek alapján a szervezet valamennyi tevékenységének minden szakasza értékelhető, és megfelelő jelzést ad a szükséges intézkedések meghozatalára. </w:t>
      </w:r>
    </w:p>
    <w:p w:rsidR="00426B3D" w:rsidRPr="00132E26" w:rsidRDefault="00426B3D" w:rsidP="00426B3D">
      <w:pPr>
        <w:autoSpaceDE w:val="0"/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lastRenderedPageBreak/>
        <w:t xml:space="preserve"> Intézkedési tervek megvalósítása </w:t>
      </w:r>
    </w:p>
    <w:p w:rsidR="00426B3D" w:rsidRPr="00132E26" w:rsidRDefault="00426B3D" w:rsidP="00426B3D">
      <w:pPr>
        <w:autoSpaceDE w:val="0"/>
        <w:jc w:val="both"/>
        <w:rPr>
          <w:b/>
          <w:bCs/>
          <w:szCs w:val="24"/>
        </w:rPr>
      </w:pPr>
    </w:p>
    <w:p w:rsidR="00426B3D" w:rsidRPr="00132E26" w:rsidRDefault="00426B3D" w:rsidP="00426B3D">
      <w:pPr>
        <w:pStyle w:val="Szvegtrzs"/>
        <w:jc w:val="both"/>
      </w:pPr>
      <w:r w:rsidRPr="00132E26">
        <w:t>A javaslatok érvényesítésére a költségvetési szervek belső kontrollrendszeréről és belső ellenőrzéséről szóló 370/2011. (XII. 31.) Kormányrendelet 45. §.(1)-(3) bekezdései értelmében</w:t>
      </w:r>
      <w:r w:rsidR="004A24F6" w:rsidRPr="00132E26">
        <w:t xml:space="preserve"> a belső ellenőri jelentés záradékában a jegyző </w:t>
      </w:r>
      <w:r w:rsidRPr="00132E26">
        <w:t>8 napon be</w:t>
      </w:r>
      <w:r w:rsidR="004A24F6" w:rsidRPr="00132E26">
        <w:t>lül intézkedési terv készítésére és a szükséges intézkedések</w:t>
      </w:r>
      <w:r w:rsidRPr="00132E26">
        <w:t xml:space="preserve"> </w:t>
      </w:r>
      <w:r w:rsidR="004A24F6" w:rsidRPr="00132E26">
        <w:t xml:space="preserve">foganatosítására tett nyilatkozatot. </w:t>
      </w:r>
    </w:p>
    <w:p w:rsidR="004D780A" w:rsidRPr="004D780A" w:rsidRDefault="004D780A" w:rsidP="004D780A">
      <w:pPr>
        <w:spacing w:before="100" w:beforeAutospacing="1"/>
        <w:rPr>
          <w:color w:val="000000"/>
          <w:szCs w:val="24"/>
        </w:rPr>
      </w:pPr>
    </w:p>
    <w:p w:rsidR="004D780A" w:rsidRDefault="004D780A" w:rsidP="004D780A">
      <w:pPr>
        <w:spacing w:before="100" w:beforeAutospacing="1"/>
        <w:rPr>
          <w:color w:val="000000"/>
          <w:szCs w:val="24"/>
          <w:u w:val="single"/>
        </w:rPr>
      </w:pPr>
      <w:r w:rsidRPr="004D780A">
        <w:rPr>
          <w:color w:val="000000"/>
          <w:szCs w:val="24"/>
          <w:u w:val="single"/>
        </w:rPr>
        <w:t>Határozati javaslat:</w:t>
      </w:r>
    </w:p>
    <w:p w:rsidR="00CF44E5" w:rsidRPr="004D780A" w:rsidRDefault="00CF44E5" w:rsidP="004D780A">
      <w:pPr>
        <w:spacing w:before="100" w:beforeAutospacing="1"/>
        <w:rPr>
          <w:color w:val="000000"/>
          <w:szCs w:val="24"/>
        </w:rPr>
      </w:pPr>
    </w:p>
    <w:p w:rsidR="004D780A" w:rsidRPr="004D780A" w:rsidRDefault="00CF44E5" w:rsidP="00CF44E5">
      <w:pPr>
        <w:rPr>
          <w:color w:val="000000"/>
          <w:szCs w:val="24"/>
        </w:rPr>
      </w:pPr>
      <w:r>
        <w:rPr>
          <w:color w:val="000000"/>
          <w:szCs w:val="24"/>
        </w:rPr>
        <w:t>Martfű Város Önkormányzata Képviselő-testületének</w:t>
      </w:r>
    </w:p>
    <w:p w:rsidR="004D780A" w:rsidRPr="004D780A" w:rsidRDefault="004D780A" w:rsidP="00CF44E5">
      <w:pPr>
        <w:rPr>
          <w:color w:val="000000"/>
          <w:szCs w:val="24"/>
        </w:rPr>
      </w:pPr>
      <w:r>
        <w:rPr>
          <w:b/>
          <w:bCs/>
          <w:color w:val="000000"/>
          <w:szCs w:val="24"/>
        </w:rPr>
        <w:t>…</w:t>
      </w:r>
      <w:proofErr w:type="gramStart"/>
      <w:r>
        <w:rPr>
          <w:b/>
          <w:bCs/>
          <w:color w:val="000000"/>
          <w:szCs w:val="24"/>
        </w:rPr>
        <w:t>….</w:t>
      </w:r>
      <w:proofErr w:type="gramEnd"/>
      <w:r>
        <w:rPr>
          <w:b/>
          <w:bCs/>
          <w:color w:val="000000"/>
          <w:szCs w:val="24"/>
        </w:rPr>
        <w:t>/2016</w:t>
      </w:r>
      <w:r w:rsidRPr="004D780A">
        <w:rPr>
          <w:b/>
          <w:bCs/>
          <w:color w:val="000000"/>
          <w:szCs w:val="24"/>
        </w:rPr>
        <w:t xml:space="preserve">. (……..) </w:t>
      </w:r>
      <w:r w:rsidR="00CF44E5">
        <w:rPr>
          <w:b/>
          <w:bCs/>
          <w:color w:val="000000"/>
          <w:szCs w:val="24"/>
        </w:rPr>
        <w:t>h</w:t>
      </w:r>
      <w:r w:rsidRPr="004D780A">
        <w:rPr>
          <w:b/>
          <w:bCs/>
          <w:color w:val="000000"/>
          <w:szCs w:val="24"/>
        </w:rPr>
        <w:t>atározat</w:t>
      </w:r>
      <w:r w:rsidR="00CF44E5">
        <w:rPr>
          <w:b/>
          <w:bCs/>
          <w:color w:val="000000"/>
          <w:szCs w:val="24"/>
        </w:rPr>
        <w:t>a</w:t>
      </w:r>
    </w:p>
    <w:p w:rsidR="004D780A" w:rsidRPr="004D780A" w:rsidRDefault="004D780A" w:rsidP="004D780A">
      <w:pPr>
        <w:spacing w:before="100" w:beforeAutospacing="1"/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a</w:t>
      </w:r>
      <w:proofErr w:type="gramEnd"/>
      <w:r>
        <w:rPr>
          <w:b/>
          <w:bCs/>
          <w:color w:val="000000"/>
          <w:szCs w:val="24"/>
        </w:rPr>
        <w:t xml:space="preserve"> 2015</w:t>
      </w:r>
      <w:r w:rsidRPr="004D780A">
        <w:rPr>
          <w:b/>
          <w:bCs/>
          <w:color w:val="000000"/>
          <w:szCs w:val="24"/>
        </w:rPr>
        <w:t>. évi belső ellenőrzési tevékenységéről</w:t>
      </w:r>
    </w:p>
    <w:p w:rsidR="004D780A" w:rsidRPr="004D780A" w:rsidRDefault="004D780A" w:rsidP="00CF44E5">
      <w:pPr>
        <w:spacing w:before="100" w:beforeAutospacing="1" w:line="360" w:lineRule="auto"/>
        <w:ind w:right="425"/>
        <w:rPr>
          <w:color w:val="000000"/>
          <w:szCs w:val="24"/>
        </w:rPr>
      </w:pPr>
      <w:r w:rsidRPr="004D780A">
        <w:rPr>
          <w:color w:val="000000"/>
          <w:szCs w:val="24"/>
        </w:rPr>
        <w:t xml:space="preserve">Martfű Város Önkormányzatának Képviselő-testülete a helyi önkormányzatokról szóló </w:t>
      </w:r>
      <w:r w:rsidRPr="00132E26">
        <w:t xml:space="preserve">2011. évi CLXXXIX. </w:t>
      </w:r>
      <w:r w:rsidRPr="004D780A">
        <w:rPr>
          <w:color w:val="000000"/>
          <w:szCs w:val="24"/>
        </w:rPr>
        <w:t>törvény, az államháztartásról szóló 2011. évi CXCV. törvény és költségvetési szervek belső ellenőrzéséről szóló 370/2011. (XII.31.) kormányrendelet alapján az alábbi határozatot hozza:</w:t>
      </w:r>
    </w:p>
    <w:p w:rsidR="004D780A" w:rsidRPr="004D780A" w:rsidRDefault="004D780A" w:rsidP="004D780A">
      <w:pPr>
        <w:spacing w:before="100" w:beforeAutospacing="1" w:line="360" w:lineRule="auto"/>
        <w:rPr>
          <w:color w:val="000000"/>
          <w:szCs w:val="24"/>
        </w:rPr>
      </w:pPr>
      <w:r w:rsidRPr="004D780A">
        <w:rPr>
          <w:color w:val="000000"/>
          <w:szCs w:val="24"/>
        </w:rPr>
        <w:t>A Képviselő-testület m</w:t>
      </w:r>
      <w:r>
        <w:rPr>
          <w:color w:val="000000"/>
          <w:szCs w:val="24"/>
        </w:rPr>
        <w:t>egtárgyalta az önkormányzat 2015</w:t>
      </w:r>
      <w:r w:rsidRPr="004D780A">
        <w:rPr>
          <w:color w:val="000000"/>
          <w:szCs w:val="24"/>
        </w:rPr>
        <w:t>. évi belső ellenőrzési tevékenységéről szóló beszámolót, melyet elfogad.</w:t>
      </w:r>
    </w:p>
    <w:p w:rsidR="004D780A" w:rsidRPr="004D780A" w:rsidRDefault="004D780A" w:rsidP="00CF44E5">
      <w:pPr>
        <w:spacing w:line="360" w:lineRule="auto"/>
        <w:rPr>
          <w:color w:val="000000"/>
          <w:szCs w:val="24"/>
        </w:rPr>
      </w:pPr>
      <w:r w:rsidRPr="004D780A">
        <w:rPr>
          <w:color w:val="000000"/>
          <w:szCs w:val="24"/>
          <w:u w:val="single"/>
        </w:rPr>
        <w:t>Erről értesülnek:</w:t>
      </w:r>
    </w:p>
    <w:p w:rsidR="004D780A" w:rsidRPr="004D780A" w:rsidRDefault="004D780A" w:rsidP="00CF44E5">
      <w:pPr>
        <w:numPr>
          <w:ilvl w:val="0"/>
          <w:numId w:val="11"/>
        </w:numPr>
        <w:spacing w:line="360" w:lineRule="auto"/>
        <w:rPr>
          <w:color w:val="000000"/>
          <w:szCs w:val="24"/>
        </w:rPr>
      </w:pPr>
      <w:r w:rsidRPr="004D780A">
        <w:rPr>
          <w:color w:val="000000"/>
          <w:szCs w:val="24"/>
        </w:rPr>
        <w:t>Jász-Nagykun-Szolnok Megyei Kormányhivatal</w:t>
      </w:r>
    </w:p>
    <w:p w:rsidR="004D780A" w:rsidRPr="004D780A" w:rsidRDefault="004D780A" w:rsidP="004D780A">
      <w:pPr>
        <w:numPr>
          <w:ilvl w:val="0"/>
          <w:numId w:val="11"/>
        </w:numPr>
        <w:spacing w:before="100" w:beforeAutospacing="1" w:line="360" w:lineRule="auto"/>
        <w:rPr>
          <w:color w:val="000000"/>
          <w:szCs w:val="24"/>
        </w:rPr>
      </w:pPr>
      <w:r w:rsidRPr="004D780A">
        <w:rPr>
          <w:color w:val="000000"/>
          <w:szCs w:val="24"/>
        </w:rPr>
        <w:t>Valamennyi képviselő helyben</w:t>
      </w:r>
    </w:p>
    <w:p w:rsidR="004D780A" w:rsidRPr="004D780A" w:rsidRDefault="004D780A" w:rsidP="004D780A">
      <w:pPr>
        <w:spacing w:before="100" w:beforeAutospacing="1" w:line="360" w:lineRule="auto"/>
        <w:rPr>
          <w:color w:val="000000"/>
          <w:szCs w:val="24"/>
        </w:rPr>
      </w:pPr>
      <w:r w:rsidRPr="004D780A">
        <w:rPr>
          <w:color w:val="000000"/>
          <w:szCs w:val="24"/>
        </w:rPr>
        <w:t>Martfű</w:t>
      </w:r>
      <w:r>
        <w:rPr>
          <w:color w:val="000000"/>
          <w:szCs w:val="24"/>
        </w:rPr>
        <w:t>, 2016</w:t>
      </w:r>
      <w:r w:rsidRPr="004D780A">
        <w:rPr>
          <w:color w:val="000000"/>
          <w:szCs w:val="24"/>
        </w:rPr>
        <w:t>. április 18.</w:t>
      </w:r>
    </w:p>
    <w:p w:rsidR="00CB75BD" w:rsidRDefault="00CB75BD" w:rsidP="00CB75BD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Szász Éva </w:t>
      </w:r>
    </w:p>
    <w:p w:rsidR="00CB75BD" w:rsidRDefault="00CB75BD" w:rsidP="00CB75BD">
      <w:pPr>
        <w:jc w:val="right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jegyző</w:t>
      </w:r>
      <w:proofErr w:type="gramEnd"/>
      <w:r>
        <w:rPr>
          <w:color w:val="000000"/>
          <w:szCs w:val="24"/>
        </w:rPr>
        <w:t xml:space="preserve"> </w:t>
      </w:r>
    </w:p>
    <w:p w:rsidR="00CB75BD" w:rsidRDefault="00CB75BD" w:rsidP="004D780A">
      <w:pPr>
        <w:spacing w:before="100" w:beforeAutospacing="1"/>
        <w:rPr>
          <w:color w:val="000000"/>
          <w:szCs w:val="24"/>
        </w:rPr>
      </w:pPr>
    </w:p>
    <w:p w:rsidR="00CB75BD" w:rsidRDefault="00CB75BD" w:rsidP="004D780A">
      <w:pPr>
        <w:spacing w:before="100" w:beforeAutospacing="1"/>
        <w:rPr>
          <w:color w:val="000000"/>
          <w:szCs w:val="24"/>
        </w:rPr>
      </w:pPr>
    </w:p>
    <w:p w:rsidR="004D780A" w:rsidRPr="004D780A" w:rsidRDefault="00CB75BD" w:rsidP="00CB75BD">
      <w:pPr>
        <w:rPr>
          <w:color w:val="000000"/>
          <w:szCs w:val="24"/>
        </w:rPr>
      </w:pPr>
      <w:r>
        <w:rPr>
          <w:color w:val="000000"/>
          <w:szCs w:val="24"/>
        </w:rPr>
        <w:t xml:space="preserve">Látta: </w:t>
      </w:r>
      <w:r w:rsidR="004D780A">
        <w:rPr>
          <w:color w:val="000000"/>
          <w:szCs w:val="24"/>
        </w:rPr>
        <w:t>Dr. Papp Antal</w:t>
      </w:r>
    </w:p>
    <w:p w:rsidR="004D780A" w:rsidRPr="004D780A" w:rsidRDefault="004D780A" w:rsidP="00CB75BD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CB75BD">
        <w:rPr>
          <w:color w:val="000000"/>
          <w:szCs w:val="24"/>
        </w:rPr>
        <w:t xml:space="preserve">            </w:t>
      </w:r>
      <w:proofErr w:type="gramStart"/>
      <w:r w:rsidRPr="004D780A">
        <w:rPr>
          <w:color w:val="000000"/>
          <w:szCs w:val="24"/>
        </w:rPr>
        <w:t>polgármester</w:t>
      </w:r>
      <w:proofErr w:type="gramEnd"/>
    </w:p>
    <w:p w:rsidR="007D16D5" w:rsidRDefault="007D16D5" w:rsidP="00CB75BD">
      <w:pPr>
        <w:rPr>
          <w:b/>
          <w:color w:val="000000"/>
          <w:szCs w:val="24"/>
        </w:rPr>
      </w:pPr>
    </w:p>
    <w:p w:rsidR="00CF44E5" w:rsidRDefault="00CF44E5" w:rsidP="00CB75BD">
      <w:pPr>
        <w:rPr>
          <w:b/>
          <w:color w:val="000000"/>
          <w:szCs w:val="24"/>
        </w:rPr>
      </w:pPr>
    </w:p>
    <w:p w:rsidR="00CF44E5" w:rsidRDefault="00CF44E5" w:rsidP="00CB75BD">
      <w:pPr>
        <w:rPr>
          <w:b/>
          <w:color w:val="000000"/>
          <w:szCs w:val="24"/>
        </w:rPr>
      </w:pPr>
    </w:p>
    <w:p w:rsidR="00CF44E5" w:rsidRDefault="00CF44E5" w:rsidP="00CB75BD">
      <w:pPr>
        <w:rPr>
          <w:b/>
          <w:color w:val="000000"/>
          <w:szCs w:val="24"/>
        </w:rPr>
      </w:pPr>
    </w:p>
    <w:p w:rsidR="00CF44E5" w:rsidRDefault="00CF44E5" w:rsidP="00CB75BD">
      <w:pPr>
        <w:rPr>
          <w:b/>
          <w:color w:val="000000"/>
          <w:szCs w:val="24"/>
        </w:rPr>
      </w:pPr>
    </w:p>
    <w:p w:rsidR="00CF44E5" w:rsidRDefault="00CF44E5" w:rsidP="00CB75BD">
      <w:pPr>
        <w:rPr>
          <w:b/>
          <w:color w:val="000000"/>
          <w:szCs w:val="24"/>
        </w:rPr>
      </w:pPr>
    </w:p>
    <w:p w:rsidR="00CF44E5" w:rsidRDefault="00CF44E5" w:rsidP="00CB75BD">
      <w:pPr>
        <w:rPr>
          <w:b/>
          <w:color w:val="000000"/>
          <w:szCs w:val="24"/>
        </w:rPr>
      </w:pPr>
    </w:p>
    <w:p w:rsidR="00CF44E5" w:rsidRDefault="00CF44E5" w:rsidP="00CB75BD">
      <w:pPr>
        <w:rPr>
          <w:b/>
          <w:color w:val="000000"/>
          <w:szCs w:val="24"/>
        </w:rPr>
      </w:pPr>
    </w:p>
    <w:p w:rsidR="00CF44E5" w:rsidRPr="00132E26" w:rsidRDefault="00CF44E5" w:rsidP="00CB75BD">
      <w:pPr>
        <w:rPr>
          <w:b/>
          <w:color w:val="000000"/>
          <w:szCs w:val="24"/>
        </w:rPr>
        <w:sectPr w:rsidR="00CF44E5" w:rsidRPr="00132E26" w:rsidSect="00A067DF">
          <w:headerReference w:type="default" r:id="rId9"/>
          <w:pgSz w:w="11906" w:h="16838" w:code="9"/>
          <w:pgMar w:top="1474" w:right="424" w:bottom="55" w:left="709" w:header="709" w:footer="709" w:gutter="0"/>
          <w:cols w:space="708"/>
          <w:docGrid w:linePitch="360"/>
        </w:sectPr>
      </w:pPr>
    </w:p>
    <w:p w:rsidR="007D16D5" w:rsidRDefault="007D16D5" w:rsidP="0029583B">
      <w:pPr>
        <w:rPr>
          <w:b/>
          <w:u w:val="single"/>
        </w:rPr>
        <w:sectPr w:rsidR="007D16D5" w:rsidSect="00F37CFE">
          <w:pgSz w:w="11906" w:h="16838" w:code="9"/>
          <w:pgMar w:top="57" w:right="193" w:bottom="1418" w:left="0" w:header="709" w:footer="709" w:gutter="0"/>
          <w:cols w:space="708"/>
          <w:docGrid w:linePitch="360"/>
        </w:sectPr>
      </w:pPr>
    </w:p>
    <w:p w:rsidR="007D16D5" w:rsidRDefault="007D16D5" w:rsidP="0029583B">
      <w:pPr>
        <w:rPr>
          <w:sz w:val="16"/>
          <w:szCs w:val="16"/>
        </w:rPr>
        <w:sectPr w:rsidR="007D16D5" w:rsidSect="00BA076A">
          <w:type w:val="continuous"/>
          <w:pgSz w:w="11906" w:h="16838" w:code="9"/>
          <w:pgMar w:top="57" w:right="193" w:bottom="1418" w:left="0" w:header="709" w:footer="709" w:gutter="0"/>
          <w:cols w:space="708"/>
          <w:docGrid w:linePitch="360"/>
        </w:sectPr>
      </w:pPr>
    </w:p>
    <w:p w:rsidR="007D16D5" w:rsidRDefault="007D16D5" w:rsidP="00484DD7">
      <w:pPr>
        <w:autoSpaceDE w:val="0"/>
        <w:spacing w:before="240" w:after="240"/>
        <w:jc w:val="both"/>
        <w:rPr>
          <w:rFonts w:ascii="Georgia" w:hAnsi="Georgia"/>
          <w:b/>
          <w:bCs/>
          <w:sz w:val="20"/>
        </w:rPr>
      </w:pPr>
    </w:p>
    <w:p w:rsidR="00484DD7" w:rsidRDefault="00484DD7" w:rsidP="00484DD7">
      <w:pPr>
        <w:jc w:val="center"/>
        <w:rPr>
          <w:i/>
        </w:rPr>
      </w:pPr>
      <w:r>
        <w:rPr>
          <w:i/>
        </w:rPr>
        <w:br w:type="column"/>
      </w:r>
    </w:p>
    <w:p w:rsidR="00484DD7" w:rsidRDefault="00484DD7" w:rsidP="00484DD7"/>
    <w:p w:rsidR="00656900" w:rsidRDefault="00656900"/>
    <w:sectPr w:rsidR="00656900" w:rsidSect="0029583B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CE" w:rsidRDefault="006F57CE" w:rsidP="00116402">
      <w:r>
        <w:separator/>
      </w:r>
    </w:p>
  </w:endnote>
  <w:endnote w:type="continuationSeparator" w:id="0">
    <w:p w:rsidR="006F57CE" w:rsidRDefault="006F57CE" w:rsidP="0011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CE" w:rsidRDefault="006F57CE" w:rsidP="00116402">
      <w:r>
        <w:separator/>
      </w:r>
    </w:p>
  </w:footnote>
  <w:footnote w:type="continuationSeparator" w:id="0">
    <w:p w:rsidR="006F57CE" w:rsidRDefault="006F57CE" w:rsidP="0011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02" w:rsidRDefault="00116402">
    <w:pPr>
      <w:pStyle w:val="lfej"/>
    </w:pPr>
  </w:p>
  <w:p w:rsidR="00116402" w:rsidRDefault="001164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A87"/>
    <w:multiLevelType w:val="hybridMultilevel"/>
    <w:tmpl w:val="EC2AC56A"/>
    <w:lvl w:ilvl="0" w:tplc="67EC5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2D5DBB"/>
    <w:multiLevelType w:val="hybridMultilevel"/>
    <w:tmpl w:val="72D267F0"/>
    <w:lvl w:ilvl="0" w:tplc="D420530C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71B16"/>
    <w:multiLevelType w:val="hybridMultilevel"/>
    <w:tmpl w:val="826273E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C1B10"/>
    <w:multiLevelType w:val="hybridMultilevel"/>
    <w:tmpl w:val="21CABD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6E4D"/>
    <w:multiLevelType w:val="hybridMultilevel"/>
    <w:tmpl w:val="988CDD3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453CD"/>
    <w:multiLevelType w:val="hybridMultilevel"/>
    <w:tmpl w:val="2B28F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56B5"/>
    <w:multiLevelType w:val="hybridMultilevel"/>
    <w:tmpl w:val="D2F6CC9C"/>
    <w:lvl w:ilvl="0" w:tplc="C37C19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4976C07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10F7"/>
    <w:multiLevelType w:val="multilevel"/>
    <w:tmpl w:val="FF34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D39EF"/>
    <w:multiLevelType w:val="hybridMultilevel"/>
    <w:tmpl w:val="86947E46"/>
    <w:lvl w:ilvl="0" w:tplc="040E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30D47B1"/>
    <w:multiLevelType w:val="hybridMultilevel"/>
    <w:tmpl w:val="1A18834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4976C07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407A9"/>
    <w:multiLevelType w:val="hybridMultilevel"/>
    <w:tmpl w:val="73B696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D7"/>
    <w:rsid w:val="00050BA9"/>
    <w:rsid w:val="001005D5"/>
    <w:rsid w:val="00111903"/>
    <w:rsid w:val="00116402"/>
    <w:rsid w:val="00132E26"/>
    <w:rsid w:val="001466B0"/>
    <w:rsid w:val="0018508A"/>
    <w:rsid w:val="001E1903"/>
    <w:rsid w:val="001E707E"/>
    <w:rsid w:val="0029583B"/>
    <w:rsid w:val="00426B3D"/>
    <w:rsid w:val="00484DD7"/>
    <w:rsid w:val="004A24F6"/>
    <w:rsid w:val="004D780A"/>
    <w:rsid w:val="004E3BD4"/>
    <w:rsid w:val="005168E1"/>
    <w:rsid w:val="005A47AF"/>
    <w:rsid w:val="00620A56"/>
    <w:rsid w:val="00656900"/>
    <w:rsid w:val="006F57CE"/>
    <w:rsid w:val="00743A2E"/>
    <w:rsid w:val="007D16D5"/>
    <w:rsid w:val="007D4260"/>
    <w:rsid w:val="00935A52"/>
    <w:rsid w:val="009A713D"/>
    <w:rsid w:val="00A067DF"/>
    <w:rsid w:val="00AD757F"/>
    <w:rsid w:val="00BA076A"/>
    <w:rsid w:val="00BA4CDE"/>
    <w:rsid w:val="00BD0A46"/>
    <w:rsid w:val="00C873DD"/>
    <w:rsid w:val="00CB75BD"/>
    <w:rsid w:val="00CB7F29"/>
    <w:rsid w:val="00CD63F6"/>
    <w:rsid w:val="00CF44E5"/>
    <w:rsid w:val="00D272AE"/>
    <w:rsid w:val="00D60E6D"/>
    <w:rsid w:val="00DC79BB"/>
    <w:rsid w:val="00DE2CA5"/>
    <w:rsid w:val="00E427EB"/>
    <w:rsid w:val="00E707E5"/>
    <w:rsid w:val="00F00C54"/>
    <w:rsid w:val="00F37CFE"/>
    <w:rsid w:val="00F4769F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EE91-236A-47EF-A12A-1F6ECDD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DD7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63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D63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D4260"/>
    <w:pPr>
      <w:keepNext/>
      <w:jc w:val="center"/>
      <w:outlineLvl w:val="2"/>
    </w:pPr>
    <w:rPr>
      <w:rFonts w:ascii="Arial" w:hAnsi="Arial"/>
      <w:b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D63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D63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D63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D63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D63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79BB"/>
    <w:pPr>
      <w:ind w:left="708"/>
    </w:pPr>
  </w:style>
  <w:style w:type="character" w:customStyle="1" w:styleId="Cmsor1Char">
    <w:name w:val="Címsor 1 Char"/>
    <w:basedOn w:val="Bekezdsalapbettpusa"/>
    <w:link w:val="Cmsor1"/>
    <w:rsid w:val="00CD63F6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CD63F6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CD63F6"/>
    <w:rPr>
      <w:rFonts w:ascii="Arial" w:hAnsi="Arial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CD63F6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D63F6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CD63F6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CD63F6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CD63F6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7D4260"/>
    <w:rPr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84DD7"/>
    <w:pPr>
      <w:spacing w:before="100" w:beforeAutospacing="1" w:after="100" w:afterAutospacing="1"/>
    </w:pPr>
    <w:rPr>
      <w:szCs w:val="24"/>
    </w:rPr>
  </w:style>
  <w:style w:type="paragraph" w:styleId="Szvegtrzs">
    <w:name w:val="Body Text"/>
    <w:basedOn w:val="Norml"/>
    <w:link w:val="SzvegtrzsChar"/>
    <w:uiPriority w:val="99"/>
    <w:rsid w:val="005168E1"/>
    <w:pPr>
      <w:spacing w:after="120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5168E1"/>
    <w:rPr>
      <w:sz w:val="24"/>
      <w:szCs w:val="24"/>
      <w:lang w:eastAsia="hu-HU"/>
    </w:rPr>
  </w:style>
  <w:style w:type="paragraph" w:customStyle="1" w:styleId="Default">
    <w:name w:val="Default"/>
    <w:rsid w:val="00BD0A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1">
    <w:name w:val="Char1"/>
    <w:basedOn w:val="Norml"/>
    <w:rsid w:val="00F37C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4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402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164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6402"/>
    <w:rPr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64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6402"/>
    <w:rPr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11EC-C7FA-411E-86D9-882F1E35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1646</Words>
  <Characters>11363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Erdős Ferenc</dc:creator>
  <cp:lastModifiedBy>Körmendi Andrásné</cp:lastModifiedBy>
  <cp:revision>9</cp:revision>
  <cp:lastPrinted>2016-02-04T08:55:00Z</cp:lastPrinted>
  <dcterms:created xsi:type="dcterms:W3CDTF">2016-04-14T12:23:00Z</dcterms:created>
  <dcterms:modified xsi:type="dcterms:W3CDTF">2016-04-20T15:10:00Z</dcterms:modified>
</cp:coreProperties>
</file>