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9E" w:rsidRPr="004A489E" w:rsidRDefault="004A489E" w:rsidP="004A48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89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89E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4A489E" w:rsidRPr="004A489E" w:rsidRDefault="004A489E" w:rsidP="004A489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A489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4A489E" w:rsidRPr="004A489E" w:rsidRDefault="004A489E" w:rsidP="004A48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A489E">
        <w:rPr>
          <w:rFonts w:ascii="Times New Roman" w:hAnsi="Times New Roman" w:cs="Times New Roman"/>
          <w:noProof/>
        </w:rPr>
        <w:t xml:space="preserve">E-mail: </w:t>
      </w:r>
      <w:hyperlink r:id="rId6" w:history="1">
        <w:r w:rsidRPr="004A489E">
          <w:rPr>
            <w:rFonts w:ascii="Times New Roman" w:hAnsi="Times New Roman" w:cs="Times New Roman"/>
            <w:noProof/>
            <w:color w:val="0000FF"/>
            <w:u w:val="single"/>
          </w:rPr>
          <w:t>titkarsag@ph.martfu.hu</w:t>
        </w:r>
      </w:hyperlink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C10FA" w:rsidRDefault="00AC10FA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AC10FA" w:rsidRDefault="00AC10FA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AC10FA" w:rsidRDefault="00AC10FA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4A489E" w:rsidRDefault="004A489E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4A489E" w:rsidRDefault="004A489E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4A489E" w:rsidRDefault="004A489E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4A489E" w:rsidRDefault="004A489E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AC10FA" w:rsidRDefault="00AC10FA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AC10FA" w:rsidRDefault="0000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Javaslat</w:t>
      </w:r>
    </w:p>
    <w:p w:rsidR="00AC10FA" w:rsidRDefault="00AC10FA">
      <w:pPr>
        <w:spacing w:after="0" w:line="240" w:lineRule="auto"/>
        <w:jc w:val="center"/>
        <w:rPr>
          <w:rFonts w:ascii="New Century Schoolbook" w:eastAsia="New Century Schoolbook" w:hAnsi="New Century Schoolbook" w:cs="New Century Schoolbook"/>
          <w:b/>
          <w:sz w:val="20"/>
        </w:rPr>
      </w:pPr>
    </w:p>
    <w:p w:rsidR="00AC10FA" w:rsidRDefault="0000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önkormányzat 2016. évi költségvetésének megállapítására</w:t>
      </w: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00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Martf</w:t>
      </w:r>
      <w:r>
        <w:rPr>
          <w:rFonts w:ascii="Times New Roman" w:eastAsia="Times New Roman" w:hAnsi="Times New Roman" w:cs="Times New Roman"/>
          <w:sz w:val="24"/>
        </w:rPr>
        <w:t xml:space="preserve">ű Város Önkormányzata Képviselő-testületének </w:t>
      </w:r>
    </w:p>
    <w:p w:rsidR="00AC10FA" w:rsidRDefault="0000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2016. január 28-i ülésére</w:t>
      </w: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10FA" w:rsidRDefault="00000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Előkészítette: Kontra Lajos irodavezető</w:t>
      </w: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0FA" w:rsidRDefault="00000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Véleményező: Valamennyi bizottság</w:t>
      </w: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0FA" w:rsidRDefault="00000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Döntéshozatal: minősített többség</w:t>
      </w: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0FA" w:rsidRDefault="00000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Tárgyalás: módja: nyilvános ülés</w:t>
      </w: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0FA" w:rsidRDefault="00000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Tisztelt Képviselő-testület!</w:t>
      </w:r>
    </w:p>
    <w:p w:rsidR="00AC10FA" w:rsidRDefault="00AC1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Államháztartásról szóló 2011. évi CXCV törvény a 2015. év negyedik negyedévében az előző évek gyakorlatának megfelelően nem írta elő a 2016. évi költségvetési koncepció megtárgyalását, ezért 2016. évre vonatkozó költségveté</w:t>
      </w:r>
      <w:r>
        <w:rPr>
          <w:rFonts w:ascii="Times New Roman" w:eastAsia="Times New Roman" w:hAnsi="Times New Roman" w:cs="Times New Roman"/>
          <w:sz w:val="24"/>
        </w:rPr>
        <w:t>si elgondolásainak végrehajtását a Jegyző és a Polgármester által jóváhagyott útmutató alapján készítették elő intézményeink.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intézmények vezetői kézhez kapták a 2016. évi költségvetés elkészítéséről szóló útmutatót, melynek alapján teljes</w:t>
      </w:r>
      <w:r>
        <w:rPr>
          <w:rFonts w:ascii="Times New Roman" w:eastAsia="Times New Roman" w:hAnsi="Times New Roman" w:cs="Times New Roman"/>
          <w:sz w:val="24"/>
        </w:rPr>
        <w:t xml:space="preserve"> részletességgel dolgozták ki elemi szinten a 2016. évi költségvetésüket.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intézményi költségvetéseket a 2016. januárban megtartott költségvetési egyeztető tárgyalások során jegyzőkönyv elkészítésével véglegesítettük.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polgármester, a jegyző, a pénzügyi</w:t>
      </w:r>
      <w:r>
        <w:rPr>
          <w:rFonts w:ascii="Times New Roman" w:eastAsia="Times New Roman" w:hAnsi="Times New Roman" w:cs="Times New Roman"/>
          <w:sz w:val="24"/>
        </w:rPr>
        <w:t xml:space="preserve"> vezető és az intézményvezetők tételesen egyeztették a bevételi és kiadási előirányzatokat. Az egyeztetés két fordulóban történt. A korrigált költségvetések bevételi és kiadási előirányzatait önkormányzatunk költségvetésébe beépítettük.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Pontosításra került</w:t>
      </w:r>
      <w:r>
        <w:rPr>
          <w:rFonts w:ascii="Times New Roman" w:eastAsia="Times New Roman" w:hAnsi="Times New Roman" w:cs="Times New Roman"/>
          <w:sz w:val="24"/>
        </w:rPr>
        <w:t>ek a számításba jöhető források és azok összegei, valamint az anyagi lehetőségekhez igazodóan a felhasználások és azok mértékei.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tervegyeztetések során reális, az intézmények éves szintű működését biztosító költségvetések kerültek véglegesítésre.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Magyaro</w:t>
      </w:r>
      <w:r>
        <w:rPr>
          <w:rFonts w:ascii="Times New Roman" w:eastAsia="Times New Roman" w:hAnsi="Times New Roman" w:cs="Times New Roman"/>
          <w:sz w:val="24"/>
        </w:rPr>
        <w:t>rszág 2016. évi központi költségvetéséről szóló 2015. évi C. törvényt az Országgyűlés 2015. július 03-án léptette hatályba, így a tervezés során már rendelkezésre álltak a költségvetési törvényben az önkormányzatunkra vonatkozóan megállapított állami hozzá</w:t>
      </w:r>
      <w:r>
        <w:rPr>
          <w:rFonts w:ascii="Times New Roman" w:eastAsia="Times New Roman" w:hAnsi="Times New Roman" w:cs="Times New Roman"/>
          <w:sz w:val="24"/>
        </w:rPr>
        <w:t>járulások jogcímei és összegei.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Előterjesztésünk és rendelet-tervezetünk szerkezeti rendjének kialakításánál és tartalmi előírásainál az Államháztartási törvényben, valamint a költségvetési szervek tervezésének, gazdálkodásának, beszámolásának rendszeréről</w:t>
      </w:r>
      <w:r>
        <w:rPr>
          <w:rFonts w:ascii="Times New Roman" w:eastAsia="Times New Roman" w:hAnsi="Times New Roman" w:cs="Times New Roman"/>
          <w:sz w:val="24"/>
        </w:rPr>
        <w:t xml:space="preserve"> kiadott Kormányrendeletben leírtak alapján jártunk el, valamint a költségvetési rendelet mellékleteinek elkészítésekor figyelembe vettük az államháztartás számviteléről szóló 4/2013.(I.11.) Kormányrendeletet. 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Áht. 24.§ (3) rendelkezése szerint az önko</w:t>
      </w:r>
      <w:r>
        <w:rPr>
          <w:rFonts w:ascii="Times New Roman" w:eastAsia="Times New Roman" w:hAnsi="Times New Roman" w:cs="Times New Roman"/>
          <w:sz w:val="24"/>
        </w:rPr>
        <w:t>rmányzati költségvetést a központi költségvetés hatálybalépése után 45 napon belül kell a Képviselő-testület elé terjeszteni, 2016. február 15-ig. A költségvetés megtárgyalását és elfogadását kétfordulósra tervezzük így biztosítva a Képviselő-testületnek a</w:t>
      </w:r>
      <w:r>
        <w:rPr>
          <w:rFonts w:ascii="Times New Roman" w:eastAsia="Times New Roman" w:hAnsi="Times New Roman" w:cs="Times New Roman"/>
          <w:sz w:val="24"/>
        </w:rPr>
        <w:t xml:space="preserve"> költségvetésünk alapos átgondolását. 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Első fordulóban a Képviselő-testület megtárgyalja, és további javaslatokat tesz a költségvetés összeállításához, valamint a javaslataikat lehetőség szerint beépítjük.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Önkormányzatunk 2016. január 01. napjával belső át</w:t>
      </w:r>
      <w:r>
        <w:rPr>
          <w:rFonts w:ascii="Times New Roman" w:eastAsia="Times New Roman" w:hAnsi="Times New Roman" w:cs="Times New Roman"/>
          <w:sz w:val="24"/>
        </w:rPr>
        <w:t xml:space="preserve">alakításon ment keresztül. A Martfűi Városfejlesztési Nonprofit Kft. szervezete szerződéssel látja el az önkormányzat feladatainak egy részét, amely létszám átcsoportosítással is járt. 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szociális területen Martfű Város Önkormányzata Gyermekjóléti és Szoc</w:t>
      </w:r>
      <w:r>
        <w:rPr>
          <w:rFonts w:ascii="Times New Roman" w:eastAsia="Times New Roman" w:hAnsi="Times New Roman" w:cs="Times New Roman"/>
          <w:sz w:val="24"/>
        </w:rPr>
        <w:t>iális Szolgáltató Központ feladatai közül a szociális étkeztetés, a házi segítségnyújtás, az időskorúak nappali intézményi ellátás feladatát megállapodás, illetve testületi döntés alapján a Szolnoki Többcélú Kistérségi Társulás látja el. Finanszírozás szem</w:t>
      </w:r>
      <w:r>
        <w:rPr>
          <w:rFonts w:ascii="Times New Roman" w:eastAsia="Times New Roman" w:hAnsi="Times New Roman" w:cs="Times New Roman"/>
          <w:sz w:val="24"/>
        </w:rPr>
        <w:t xml:space="preserve">pontjából is összevonásra kerültek a szociális család-és gyermekjóléti feladatok. A szociális étkeztetéshez az ebédet továbbra is konyhánk </w:t>
      </w:r>
      <w:r>
        <w:rPr>
          <w:rFonts w:ascii="Times New Roman" w:eastAsia="Times New Roman" w:hAnsi="Times New Roman" w:cs="Times New Roman"/>
          <w:sz w:val="24"/>
        </w:rPr>
        <w:lastRenderedPageBreak/>
        <w:t>biztosítja a kistérségen keresztül. A fenti változásokat mind összegszerűségben, mind létszámváltozásban figyelembe v</w:t>
      </w:r>
      <w:r>
        <w:rPr>
          <w:rFonts w:ascii="Times New Roman" w:eastAsia="Times New Roman" w:hAnsi="Times New Roman" w:cs="Times New Roman"/>
          <w:sz w:val="24"/>
        </w:rPr>
        <w:t>ettük a költségvetés összeállításakor.</w:t>
      </w:r>
    </w:p>
    <w:p w:rsidR="00AC10FA" w:rsidRDefault="000006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költségvetés mellékletei közül az 5</w:t>
      </w:r>
      <w:proofErr w:type="gramStart"/>
      <w:r>
        <w:rPr>
          <w:rFonts w:ascii="Times New Roman" w:eastAsia="Times New Roman" w:hAnsi="Times New Roman" w:cs="Times New Roman"/>
          <w:sz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13., 14. számú mellékleteket a költségvetés tárgyalásának második fordulójára készítjük el.</w:t>
      </w:r>
    </w:p>
    <w:p w:rsidR="00AC10FA" w:rsidRDefault="00000603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Önkormányzatunk 2016. évre vonatkozó pénzügyi tervének összeállítása az fentiekben le</w:t>
      </w:r>
      <w:r>
        <w:rPr>
          <w:rFonts w:ascii="Times New Roman" w:eastAsia="Times New Roman" w:hAnsi="Times New Roman" w:cs="Times New Roman"/>
          <w:sz w:val="24"/>
        </w:rPr>
        <w:t>írt részletezés alapján készült.</w:t>
      </w:r>
    </w:p>
    <w:p w:rsidR="00AC10FA" w:rsidRDefault="00000603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Bevételeink:</w:t>
      </w:r>
    </w:p>
    <w:p w:rsidR="00AC10FA" w:rsidRDefault="0000060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 Működési célú támogatások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ÁHT-on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belülről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helyi önkormányzatok általános működésének és ágazati feladatainak támogatása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mutatjuk be az önkormányzat feladat-finanszírozásához kapcsolódó bevételeket, valamit ezen bevételek tartalmazzák a beszámítás összegét, amely az éves iparűzési adó bevételünk közel egynegyede. A beszámítást a településen keletkező 1 főre jutó iparűzés</w:t>
      </w:r>
      <w:r>
        <w:rPr>
          <w:rFonts w:ascii="Times New Roman" w:eastAsia="Times New Roman" w:hAnsi="Times New Roman" w:cs="Times New Roman"/>
          <w:sz w:val="24"/>
        </w:rPr>
        <w:t xml:space="preserve">i adó alapján számolják. Az iparűzési adó emelkedő összeget mutat évek óta településünkön, melynek negatív hatása a beszámítás összegének növekedése. Ebben az évben is beillesztettünk egy tájékoztató oszlopot az 1. sz. mellékletbe, melyből lehet követni a </w:t>
      </w:r>
      <w:r>
        <w:rPr>
          <w:rFonts w:ascii="Times New Roman" w:eastAsia="Times New Roman" w:hAnsi="Times New Roman" w:cs="Times New Roman"/>
          <w:sz w:val="24"/>
        </w:rPr>
        <w:t xml:space="preserve">beszámítás menetét. Láthatóan alig kap állami támogatást önkormányzatunk e feladatokra. Beszámítási körbe került az üdülőhelyi feladatok támogatása, amit előző években kötelezően turizmus, és idegenforgalmi feladatokra kellett felhasználni. 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beszámítás u</w:t>
      </w:r>
      <w:r>
        <w:rPr>
          <w:rFonts w:ascii="Times New Roman" w:eastAsia="Times New Roman" w:hAnsi="Times New Roman" w:cs="Times New Roman"/>
          <w:b/>
          <w:sz w:val="24"/>
        </w:rPr>
        <w:t>tán 8.313 e Ft illeti meg önkormányzatunkat, 2015. évben ezen a címen önkormányzatunk 14 589 e forintot kapott.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települési önkormányzat köznevelési feladatainak támogatása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óvoda pedagógusok, segítők bértámogatása, valamint az óvoda működtetés támo</w:t>
      </w:r>
      <w:r>
        <w:rPr>
          <w:rFonts w:ascii="Times New Roman" w:eastAsia="Times New Roman" w:hAnsi="Times New Roman" w:cs="Times New Roman"/>
          <w:sz w:val="24"/>
        </w:rPr>
        <w:t>gatása került elszámolásra ezen a címen. A 2016. évi béremelések végrehajtásához biztosítottak támogatást az óvoda pedagógusok részére, valamint beépítésre került a 2016. évi szeptemberi bértámogatás is. Az óvoda működtetés támogatása emelkedett az előző é</w:t>
      </w:r>
      <w:r>
        <w:rPr>
          <w:rFonts w:ascii="Times New Roman" w:eastAsia="Times New Roman" w:hAnsi="Times New Roman" w:cs="Times New Roman"/>
          <w:sz w:val="24"/>
        </w:rPr>
        <w:t xml:space="preserve">vhez képest, viszont </w:t>
      </w:r>
      <w:r>
        <w:rPr>
          <w:rFonts w:ascii="Times New Roman" w:eastAsia="Times New Roman" w:hAnsi="Times New Roman" w:cs="Times New Roman"/>
          <w:b/>
          <w:sz w:val="24"/>
        </w:rPr>
        <w:t xml:space="preserve">az óvoda pedagógusok munkáját segítők bértámogatása nem változott. </w:t>
      </w:r>
      <w:r>
        <w:rPr>
          <w:rFonts w:ascii="Times New Roman" w:eastAsia="Times New Roman" w:hAnsi="Times New Roman" w:cs="Times New Roman"/>
          <w:sz w:val="24"/>
        </w:rPr>
        <w:t>Ezen a jogcímen 96 620 e Ft illeti meg önkormányzatunkat.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települési önkormányzat szociális és gyermekjóléti feladatainak támogatása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költségvetés tervezésekor </w:t>
      </w:r>
      <w:r>
        <w:rPr>
          <w:rFonts w:ascii="Times New Roman" w:eastAsia="Times New Roman" w:hAnsi="Times New Roman" w:cs="Times New Roman"/>
          <w:sz w:val="24"/>
        </w:rPr>
        <w:t>minden évben jelentős változás történt az utóbbi időszakban Önkormányzatunknál. A szociális rendszer finanszírozásának átalakítása megtörtént az előző évi központi költségvetés elfogadásakor, az idei változásokat a bevezetőben leírtak szerint változtattuk.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terveztük Martfű Város Önkormányzata Gyermekjóléti és Szociális Szolgáltató Központja feladataihoz kapcsolódó bevételeket. A támogatás leszűkült a család-és gyermekjóléti feladat támogatására.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bölcs</w:t>
      </w:r>
      <w:r>
        <w:rPr>
          <w:rFonts w:ascii="Times New Roman" w:eastAsia="Times New Roman" w:hAnsi="Times New Roman" w:cs="Times New Roman"/>
          <w:sz w:val="24"/>
        </w:rPr>
        <w:t>ődei ellátás feladatait is itt finanszírozzák az előző évnek megfelelő összeggel. A gyermeklétszám változás miatt van egy kis támogatásnövekedés.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gyermekétkeztetés is itt került megállapításra, egy komoly számítás és adatszolgáltatás előzi meg az állami </w:t>
      </w:r>
      <w:r>
        <w:rPr>
          <w:rFonts w:ascii="Times New Roman" w:eastAsia="Times New Roman" w:hAnsi="Times New Roman" w:cs="Times New Roman"/>
          <w:sz w:val="24"/>
        </w:rPr>
        <w:t xml:space="preserve">támogatás megállapítását. A gyermekek étkeztetését biztosító dolgozók bértámogatása, valamint gyermekétkeztetés üzemeltetési támogatása címen kapott támogatás </w:t>
      </w:r>
      <w:r>
        <w:rPr>
          <w:rFonts w:ascii="Times New Roman" w:eastAsia="Times New Roman" w:hAnsi="Times New Roman" w:cs="Times New Roman"/>
          <w:sz w:val="24"/>
        </w:rPr>
        <w:lastRenderedPageBreak/>
        <w:t>is bemutatásra kerül. Az üzemeltetés állami támogatás összegét miniszteri döntés hagyja jóvá, itt</w:t>
      </w:r>
      <w:r>
        <w:rPr>
          <w:rFonts w:ascii="Times New Roman" w:eastAsia="Times New Roman" w:hAnsi="Times New Roman" w:cs="Times New Roman"/>
          <w:sz w:val="24"/>
        </w:rPr>
        <w:t xml:space="preserve"> is figyelembe veszik a település adóerő képességét, mely alapján újabb 11 millió forint elvonást állapítottak meg a beszámítási összegen felül.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Új elem az önkormányzatok szünidei étkeztetés támogatása, ezen a jogcímen 331 e Ft-ot kap önkormányzatunk.</w:t>
      </w:r>
      <w:r>
        <w:rPr>
          <w:rFonts w:ascii="Times New Roman" w:eastAsia="Times New Roman" w:hAnsi="Times New Roman" w:cs="Times New Roman"/>
          <w:b/>
          <w:sz w:val="24"/>
        </w:rPr>
        <w:t xml:space="preserve"> Össz</w:t>
      </w:r>
      <w:r>
        <w:rPr>
          <w:rFonts w:ascii="Times New Roman" w:eastAsia="Times New Roman" w:hAnsi="Times New Roman" w:cs="Times New Roman"/>
          <w:b/>
          <w:sz w:val="24"/>
        </w:rPr>
        <w:t>ességében az előző évhez képest 3,5 millió forinttal kevesebb támogatást kapunk a gyermekétkeztetési jogcímeken.</w:t>
      </w:r>
    </w:p>
    <w:p w:rsidR="00AC10FA" w:rsidRDefault="00000603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települési önkormányzatok kulturális feladatainak támogatása</w:t>
      </w:r>
    </w:p>
    <w:p w:rsidR="00AC10FA" w:rsidRDefault="00000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soron finanszírozzák a nyilvános könyvtári és közművelődési feladatok</w:t>
      </w:r>
      <w:r>
        <w:rPr>
          <w:rFonts w:ascii="Times New Roman" w:eastAsia="Times New Roman" w:hAnsi="Times New Roman" w:cs="Times New Roman"/>
          <w:sz w:val="24"/>
        </w:rPr>
        <w:t>at települési létszámadatok alapján.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Központosított előirányzatok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jogcímen nem építünk be az eredeti költségvetésbe összeget, az évközi változásokat átvezetjük költségvetésünkön.</w:t>
      </w:r>
    </w:p>
    <w:p w:rsidR="00AC10FA" w:rsidRDefault="00000603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Egyes szociális feladatok kiegészítő támogatása</w:t>
      </w:r>
    </w:p>
    <w:p w:rsidR="00AC10FA" w:rsidRDefault="00000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Megszűntek a szociális</w:t>
      </w:r>
      <w:r>
        <w:rPr>
          <w:rFonts w:ascii="Times New Roman" w:eastAsia="Times New Roman" w:hAnsi="Times New Roman" w:cs="Times New Roman"/>
          <w:sz w:val="24"/>
        </w:rPr>
        <w:t xml:space="preserve"> feladatok központi finanszírozásai, illetve kifutó rendszerben működik néhány támogatási forma, melyekre 2016. évben még kapunk kis összegű állami támogatást. Az igényelt összegeket itt mutatjuk ki 80, ill. 90%-os támogatási arányban. Várható összege 10 e</w:t>
      </w:r>
      <w:r>
        <w:rPr>
          <w:rFonts w:ascii="Times New Roman" w:eastAsia="Times New Roman" w:hAnsi="Times New Roman" w:cs="Times New Roman"/>
          <w:sz w:val="24"/>
        </w:rPr>
        <w:t xml:space="preserve"> Ft, a tényleges utalás után kerül beépítésre költségvetésünkbe.</w:t>
      </w:r>
    </w:p>
    <w:p w:rsidR="00AC10FA" w:rsidRDefault="00000603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Egyéb működési célú támogatások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ÁHT-n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belülről</w:t>
      </w:r>
    </w:p>
    <w:p w:rsidR="00AC10FA" w:rsidRDefault="00000603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Egészségügyi pénztártól átvett pénzeszközök, védőnői hálózat finanszírozására közfoglalkoztatottak támogatására kapott pénzeszközöket tartjuk ny</w:t>
      </w:r>
      <w:r>
        <w:rPr>
          <w:rFonts w:ascii="Times New Roman" w:eastAsia="Times New Roman" w:hAnsi="Times New Roman" w:cs="Times New Roman"/>
          <w:sz w:val="24"/>
        </w:rPr>
        <w:t>ilván. Önkormányzatunk továbbra is részt vesz e foglalkoztatás támogatásában. A közfoglalkoztatás létszám és költség adatai pontosan nem ismertek évközben korrigáljuk a tényadatoknak megfelelően. Itt szerepel a Művelődési Központ 2015. évben elnyert, 2016.</w:t>
      </w:r>
      <w:r>
        <w:rPr>
          <w:rFonts w:ascii="Times New Roman" w:eastAsia="Times New Roman" w:hAnsi="Times New Roman" w:cs="Times New Roman"/>
          <w:sz w:val="24"/>
        </w:rPr>
        <w:t xml:space="preserve"> évre áthúzódó NKA pályázata.</w:t>
      </w:r>
    </w:p>
    <w:p w:rsidR="00AC10FA" w:rsidRDefault="0000060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Közhatalmi bevételek</w:t>
      </w:r>
    </w:p>
    <w:p w:rsidR="00AC10FA" w:rsidRDefault="00000603">
      <w:pPr>
        <w:tabs>
          <w:tab w:val="left" w:pos="28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Helyi adókból származó bevételeink az iparűzési adóból, idegenforgalmi adóból, építményadóból, telekadóból, valamint gépjármű adóból származnak.</w:t>
      </w:r>
    </w:p>
    <w:p w:rsidR="00AC10FA" w:rsidRDefault="00000603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Tervszámaink kialakításánál figyelembe vettük az elmúlt évben történt tényleges adóbefizetéseket, a december 20-i adófeltöltéseket és az adózóktól szerzett információkat, valamint az építmény és a telekadóval kapcsolatos testületi döntéseket.</w:t>
      </w:r>
    </w:p>
    <w:p w:rsidR="00AC10FA" w:rsidRDefault="00000603">
      <w:pPr>
        <w:tabs>
          <w:tab w:val="left" w:pos="284"/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Építményadó: </w:t>
      </w:r>
      <w:r>
        <w:rPr>
          <w:rFonts w:ascii="Times New Roman" w:eastAsia="Times New Roman" w:hAnsi="Times New Roman" w:cs="Times New Roman"/>
          <w:sz w:val="24"/>
        </w:rPr>
        <w:t>2015. évben a legnagyobb építményadót fizető vállalkozás adómódosítást nyújtott be, ennek következményeként</w:t>
      </w:r>
      <w:r>
        <w:rPr>
          <w:rFonts w:ascii="Times New Roman" w:eastAsia="Times New Roman" w:hAnsi="Times New Roman" w:cs="Times New Roman"/>
          <w:b/>
          <w:sz w:val="24"/>
        </w:rPr>
        <w:t xml:space="preserve"> 96 millió Ft adó visszafizetés keletkezett 2010-2015. közötti időszakra.</w:t>
      </w:r>
    </w:p>
    <w:p w:rsidR="00AC10FA" w:rsidRDefault="00000603">
      <w:pPr>
        <w:tabs>
          <w:tab w:val="left" w:pos="284"/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építményadó tervezett bevétele 2016. évben csökkent 27 millió forinttal (1 éves kihatása a vállalkozás adómódosításának) a 2015. évben elhatározott módosítás ellenére. Önkormányzatunk további tárgyalásokat folytat a vállalkozással, több éves visszafizet</w:t>
      </w:r>
      <w:r>
        <w:rPr>
          <w:rFonts w:ascii="Times New Roman" w:eastAsia="Times New Roman" w:hAnsi="Times New Roman" w:cs="Times New Roman"/>
          <w:sz w:val="24"/>
        </w:rPr>
        <w:t>ési lehetőségekről ez lehet akár 5 év is. Amennyiben egy összegben kell visszafizetnünk a 96 millió forintot, a céltartalékok között szerepel ennek fedezete a 2016. évi költségvetésünkben. Az Önkormányzatunk keresi a megoldást milyen lehetőségekkel lehet p</w:t>
      </w:r>
      <w:r>
        <w:rPr>
          <w:rFonts w:ascii="Times New Roman" w:eastAsia="Times New Roman" w:hAnsi="Times New Roman" w:cs="Times New Roman"/>
          <w:sz w:val="24"/>
        </w:rPr>
        <w:t>ótolni a kiesett összeget.</w:t>
      </w:r>
    </w:p>
    <w:p w:rsidR="00AC10FA" w:rsidRDefault="00000603">
      <w:pPr>
        <w:tabs>
          <w:tab w:val="left" w:pos="284"/>
          <w:tab w:val="left" w:pos="15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Idegenforgalmi adót egy vállalkozó fizet településünkön évről évre emelkedő összegben.</w:t>
      </w:r>
    </w:p>
    <w:p w:rsidR="00AC10FA" w:rsidRDefault="00000603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tervezett iparűzési adó bevételünk 475 000 e Ft az előző évhez képest növekedést mutat, tényleges teljesülés csak a májusi bevallások után á</w:t>
      </w:r>
      <w:r>
        <w:rPr>
          <w:rFonts w:ascii="Times New Roman" w:eastAsia="Times New Roman" w:hAnsi="Times New Roman" w:cs="Times New Roman"/>
          <w:sz w:val="24"/>
        </w:rPr>
        <w:t>llapítható meg.</w:t>
      </w:r>
    </w:p>
    <w:p w:rsidR="00AC10FA" w:rsidRDefault="00000603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helyi adó ciklikussága miatt önkormányzatunk minden évben tartalékot képez az esetleges iparűzési adó összegének várható csökkenése miatt melynek összege 20 millió forint. </w:t>
      </w:r>
    </w:p>
    <w:p w:rsidR="00AC10FA" w:rsidRDefault="00000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Gépjárműadóból a helyi magánszemélyek és vállalkozások által befi</w:t>
      </w:r>
      <w:r>
        <w:rPr>
          <w:rFonts w:ascii="Times New Roman" w:eastAsia="Times New Roman" w:hAnsi="Times New Roman" w:cs="Times New Roman"/>
          <w:sz w:val="24"/>
        </w:rPr>
        <w:t>zetett összeg 40 %</w:t>
      </w:r>
      <w:proofErr w:type="spellStart"/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illeti meg önkormányzatunkat 2013. január 1-től.</w:t>
      </w:r>
    </w:p>
    <w:p w:rsidR="00AC10FA" w:rsidRDefault="00000603">
      <w:pPr>
        <w:tabs>
          <w:tab w:val="left" w:pos="284"/>
          <w:tab w:val="left" w:pos="156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egyéb közhatalmi bevételek egy részét a környezetvédelmi bírság teszi ki. Itt jelenik meg a helyi adókkal kapcsolatos pótlék, bírság összege is (várhatóan 1 500 e Ft.).</w:t>
      </w:r>
    </w:p>
    <w:p w:rsidR="00AC10FA" w:rsidRDefault="00000603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Működési be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vételek</w:t>
      </w:r>
    </w:p>
    <w:p w:rsidR="00AC10FA" w:rsidRDefault="00000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Bevételi előirányzataink az intézményeink által kimunkált, bevételi jogcímek szerint részletezett tervszámokon alapulnak. </w:t>
      </w:r>
    </w:p>
    <w:p w:rsidR="00AC10FA" w:rsidRDefault="00000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Igyekeztünk intézményeinknél minden számításba jöhető forrást feltárni, a teljességre törekedni és a gazdálkodás egyszerűsíté</w:t>
      </w:r>
      <w:r>
        <w:rPr>
          <w:rFonts w:ascii="Times New Roman" w:eastAsia="Times New Roman" w:hAnsi="Times New Roman" w:cs="Times New Roman"/>
          <w:sz w:val="24"/>
        </w:rPr>
        <w:t>sét megtenni.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szolgáltatások ellenértéke a bérleti díjakat, az egészségház fenntartási költség hozzájárulását, közterület foglalási díjakat, valamint az üdülés bevételét tartalmazza.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közvetített szolgáltatások a továbbszámlázott energia, telefon és egyéb költségek bevételeit tartalmazza.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Tulajdonosi bevétel a BÁCSVÍZ </w:t>
      </w:r>
      <w:proofErr w:type="spellStart"/>
      <w:r>
        <w:rPr>
          <w:rFonts w:ascii="Times New Roman" w:eastAsia="Times New Roman" w:hAnsi="Times New Roman" w:cs="Times New Roman"/>
          <w:sz w:val="24"/>
        </w:rPr>
        <w:t>Zrt-től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kapott bérleti díj összege.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Ellátási díjak az étkezési térítési díjakat foglalja magába.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Kiszámlázott termékek</w:t>
      </w:r>
      <w:r>
        <w:rPr>
          <w:rFonts w:ascii="Times New Roman" w:eastAsia="Times New Roman" w:hAnsi="Times New Roman" w:cs="Times New Roman"/>
          <w:sz w:val="24"/>
        </w:rPr>
        <w:t xml:space="preserve"> és szolgáltatások ÁFA- ját tételesen, bevételként tervezzük meg az értékesített termékeink, szolgáltatásaink számláiban felszámított, a vevők által megfizetett általános forgalmi adók összegeit.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ÁFA visszatérülés, az étkezés után visszaigényelt forgalmi a</w:t>
      </w:r>
      <w:r>
        <w:rPr>
          <w:rFonts w:ascii="Times New Roman" w:eastAsia="Times New Roman" w:hAnsi="Times New Roman" w:cs="Times New Roman"/>
          <w:sz w:val="24"/>
        </w:rPr>
        <w:t>dót tartalmazza.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Kamatbevétel képződik a pénzintézetnél vezetett bankszámlán lévő pénzkészlet és lekötött betét után. Jelentős csökkenés mutatkozik a jegybanki alapkamat csökkenése miatt, de továbbra is nagy odafigyeléssel folyamatosan lekötjük szabad pénz</w:t>
      </w:r>
      <w:r>
        <w:rPr>
          <w:rFonts w:ascii="Times New Roman" w:eastAsia="Times New Roman" w:hAnsi="Times New Roman" w:cs="Times New Roman"/>
          <w:sz w:val="24"/>
        </w:rPr>
        <w:t>eszközeinket.</w:t>
      </w:r>
    </w:p>
    <w:p w:rsidR="00AC10FA" w:rsidRDefault="00000603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Egyéb működési bevételek, ide tervezzük a sírhely értékesítés bevételét, IFA bevételét és az előző évi visszatérülések.</w:t>
      </w:r>
    </w:p>
    <w:p w:rsidR="00AC10FA" w:rsidRDefault="00000603">
      <w:pPr>
        <w:tabs>
          <w:tab w:val="left" w:pos="284"/>
          <w:tab w:val="left" w:pos="156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Működési bevételeink jogcímek és intézmények szerinti részletezését az 2. sz. mellékletben mutatjuk be, mely összességében</w:t>
      </w:r>
      <w:r>
        <w:rPr>
          <w:rFonts w:ascii="Times New Roman" w:eastAsia="Times New Roman" w:hAnsi="Times New Roman" w:cs="Times New Roman"/>
          <w:sz w:val="24"/>
        </w:rPr>
        <w:t xml:space="preserve"> 81 301 e Ft.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Felhalmozási bevételek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a 2016. évi tervében ingatlan értékesítést nem tervez, a bérbeadást részesíti előnyben. Bevételünk a volt bérlakás értékesítésből származik (részletre vásárlás törlesztő részletei).</w:t>
      </w:r>
    </w:p>
    <w:p w:rsidR="00AC10FA" w:rsidRDefault="0000060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Felhalmozási cé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lú átvett pénzeszközök</w:t>
      </w:r>
    </w:p>
    <w:p w:rsidR="00AC10FA" w:rsidRDefault="00000603">
      <w:pPr>
        <w:tabs>
          <w:tab w:val="left" w:pos="567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korábbi években lakásépítéshez, lakásvásárláshoz és lakásfelújításokhoz nyújtott önkormányzati kölcsön törlesztő részleteit vettük számításba e jogcím alatt. 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6. Finanszírozási bevételek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Tervezésre került a 2015. évi szabad pénzmar</w:t>
      </w:r>
      <w:r>
        <w:rPr>
          <w:rFonts w:ascii="Times New Roman" w:eastAsia="Times New Roman" w:hAnsi="Times New Roman" w:cs="Times New Roman"/>
          <w:sz w:val="24"/>
        </w:rPr>
        <w:t xml:space="preserve">advány várható összegéből </w:t>
      </w:r>
      <w:r>
        <w:rPr>
          <w:rFonts w:ascii="Times New Roman" w:eastAsia="Times New Roman" w:hAnsi="Times New Roman" w:cs="Times New Roman"/>
          <w:b/>
          <w:sz w:val="24"/>
        </w:rPr>
        <w:t>411 987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Ez a 2016. évi felhalmozási kiadások fedezetére a költségvetési egyensúly megteremtésére szolgál.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teljes összeg felosztása a jogszabálynak megfelelően a zárszámadással együtt történik meg. 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 költségvetési bevételek 2016. évben összesen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: 1 301 889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e Ft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AC10FA" w:rsidRDefault="000006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Önkormányzat 2016. évre nem tervez hitel felvételt.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szintű bevételi tervjavaslatunkat az 1. sz. mellékletben mutatjuk be. Az önállóan működő és önállóan működő és gazdálkod</w:t>
      </w:r>
      <w:r>
        <w:rPr>
          <w:rFonts w:ascii="Times New Roman" w:eastAsia="Times New Roman" w:hAnsi="Times New Roman" w:cs="Times New Roman"/>
          <w:sz w:val="24"/>
        </w:rPr>
        <w:t xml:space="preserve">ó intézmények bevételei a 2. sz. mellékletben láthatók. 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36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Kiadások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1.Működési, fenntartási kiadások</w:t>
      </w:r>
    </w:p>
    <w:p w:rsidR="00AC10FA" w:rsidRDefault="00000603">
      <w:pPr>
        <w:tabs>
          <w:tab w:val="left" w:pos="0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önkormányzat 2016. évi költségvetési elgondolásainak, valamint az intézményeink részére megküldött tervezési útmutató alapján egységes szempontok szerint </w:t>
      </w:r>
      <w:r>
        <w:rPr>
          <w:rFonts w:ascii="Times New Roman" w:eastAsia="Times New Roman" w:hAnsi="Times New Roman" w:cs="Times New Roman"/>
          <w:sz w:val="24"/>
        </w:rPr>
        <w:t>készültek el intézményeink költségvetés-tervezetei, melyekben részletesen kimunkálásra kerültek az intézmény-üzemeltetés költségigényei. Minden intézménynél áttekintettük a felhalmozási, karbantartási igényeket.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tervtárgyalások során az intézmények által</w:t>
      </w:r>
      <w:r>
        <w:rPr>
          <w:rFonts w:ascii="Times New Roman" w:eastAsia="Times New Roman" w:hAnsi="Times New Roman" w:cs="Times New Roman"/>
          <w:sz w:val="24"/>
        </w:rPr>
        <w:t xml:space="preserve"> kidolgozott tervszámok a jogos szükségletek és a reálisan figyelembe vehető lehetőségek alapján kisebb-nagyobb mértékben módosításra kerültek. Az egyeztetésekről jegyzőkönyvek készültek. 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kiadások nagy részét az intézmények m</w:t>
      </w:r>
      <w:r>
        <w:rPr>
          <w:rFonts w:ascii="Times New Roman" w:eastAsia="Times New Roman" w:hAnsi="Times New Roman" w:cs="Times New Roman"/>
          <w:sz w:val="24"/>
        </w:rPr>
        <w:t>űködéséhez szükséges bér és járulékai teszi ki továbbra is, melynek összege 409 006 e Ft. Az előző évhez képest csökkenés tapasztalható, (42 537 e Ft) a fentebb említett átszervezések miatt az Önkormányzat létszáma 29 fővel csökkent. A közfoglalkoztatottak</w:t>
      </w:r>
      <w:r>
        <w:rPr>
          <w:rFonts w:ascii="Times New Roman" w:eastAsia="Times New Roman" w:hAnsi="Times New Roman" w:cs="Times New Roman"/>
          <w:sz w:val="24"/>
        </w:rPr>
        <w:t xml:space="preserve"> bérét az idén is beterveztük (137 fő, 43 216 e Ft személyi kiadás, járulék 43 216 e Ft dologi kiadás önrész összege 1 270 e Ft) az eredeti költségvetésbe. A minimálbéremelkedés sok dolgozónkat érintett. Az óvoda pedagógusok előző évi szeptemberi béremelke</w:t>
      </w:r>
      <w:r>
        <w:rPr>
          <w:rFonts w:ascii="Times New Roman" w:eastAsia="Times New Roman" w:hAnsi="Times New Roman" w:cs="Times New Roman"/>
          <w:sz w:val="24"/>
        </w:rPr>
        <w:t>dések áthúzódó hatása, a közalkalmazotti illetmény tábla minimál bér miatti emelkedése, valamint a 2016. szeptemberi béremelkedés (óvodapedagógusok) szintén beépítésre került. Az intézményekben adható étkezési utalvány összegét 2016. évben 8 000 Ft-tal ter</w:t>
      </w:r>
      <w:r>
        <w:rPr>
          <w:rFonts w:ascii="Times New Roman" w:eastAsia="Times New Roman" w:hAnsi="Times New Roman" w:cs="Times New Roman"/>
          <w:sz w:val="24"/>
        </w:rPr>
        <w:t>veztük. A köztisztviselők esetében a Cafetéria rendszert állami költségvetésben meghatározott bruttó 200 000 Ft-tal terveztük, amely a járulékokat is tartalmazza.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Dologi kiadások tervezése az előző évi tényszámok figyelembevételével történt. Az energia köl</w:t>
      </w:r>
      <w:r>
        <w:rPr>
          <w:rFonts w:ascii="Times New Roman" w:eastAsia="Times New Roman" w:hAnsi="Times New Roman" w:cs="Times New Roman"/>
          <w:sz w:val="24"/>
        </w:rPr>
        <w:t xml:space="preserve">tségek tervezésekor figyelembe vettük a sportcsarnok szigetelését, fűtés korszerűsítését. A közbeszerzésekkel alacsonyabb energia árakat értünk el, illetve az enyhe tél is segít a költségek megtakarításában. 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működéshez szükséges feladatokhoz a pénzeszkö</w:t>
      </w:r>
      <w:r>
        <w:rPr>
          <w:rFonts w:ascii="Times New Roman" w:eastAsia="Times New Roman" w:hAnsi="Times New Roman" w:cs="Times New Roman"/>
          <w:sz w:val="24"/>
        </w:rPr>
        <w:t>z takarékosan, de minden területen biztosított. A rendszeres beszállítókat versenyeztettük, a legkedvezőbb ajánlatokat adó vállalkozókkal szerződéseket kötöttünk.</w:t>
      </w:r>
    </w:p>
    <w:p w:rsidR="00AC10FA" w:rsidRDefault="000006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2016. évi költségvetés 3. sz. melléklete tartalmazza az önkormányzat létszámadatait. </w:t>
      </w:r>
      <w:r>
        <w:rPr>
          <w:rFonts w:ascii="Times New Roman" w:eastAsia="Times New Roman" w:hAnsi="Times New Roman" w:cs="Times New Roman"/>
          <w:b/>
          <w:sz w:val="24"/>
        </w:rPr>
        <w:t>A mart</w:t>
      </w:r>
      <w:r>
        <w:rPr>
          <w:rFonts w:ascii="Times New Roman" w:eastAsia="Times New Roman" w:hAnsi="Times New Roman" w:cs="Times New Roman"/>
          <w:b/>
          <w:sz w:val="24"/>
        </w:rPr>
        <w:t xml:space="preserve">fűi önkormányzat létszámkerete az intézményi részletezés szerint összesen 96 fő.  </w:t>
      </w:r>
    </w:p>
    <w:p w:rsidR="00AC10FA" w:rsidRDefault="00000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közfoglalkoztatottak létszámát az eredeti költségvetésben 137 főre terveztük. A közfoglalkoztatást kiemelten fontos feladatnak tartja önkormányzatunk, az önrészt biztosítj</w:t>
      </w:r>
      <w:r>
        <w:rPr>
          <w:rFonts w:ascii="Times New Roman" w:eastAsia="Times New Roman" w:hAnsi="Times New Roman" w:cs="Times New Roman"/>
          <w:sz w:val="24"/>
        </w:rPr>
        <w:t>uk a kiadások között.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költségvetési kiadásai között (16-17.sz. melléklet) részletesen szerepeltetjük a szociális ellátásokról alkotott helyi rendeletünkben foglaltak szerinti ellátási formák várható szükségleteit, mely 2015. évben átalakult</w:t>
      </w:r>
      <w:r>
        <w:rPr>
          <w:rFonts w:ascii="Times New Roman" w:eastAsia="Times New Roman" w:hAnsi="Times New Roman" w:cs="Times New Roman"/>
          <w:sz w:val="24"/>
        </w:rPr>
        <w:t xml:space="preserve"> és új rendelet alkotása vált szükségessé. Tervezett összege 22 150 e Ft. </w:t>
      </w:r>
    </w:p>
    <w:p w:rsidR="00AC10FA" w:rsidRDefault="00000603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intézményi működési kiadásokkal kapcsolatos számszaki előirányzatainkat intézményi részletezésben, valamint önkormányzat összesen összegben a 3. sz. melléklet szemlélteti. </w:t>
      </w:r>
    </w:p>
    <w:p w:rsidR="00AC10FA" w:rsidRDefault="00000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</w:t>
      </w:r>
      <w:r>
        <w:rPr>
          <w:rFonts w:ascii="Times New Roman" w:eastAsia="Times New Roman" w:hAnsi="Times New Roman" w:cs="Times New Roman"/>
          <w:sz w:val="24"/>
        </w:rPr>
        <w:t xml:space="preserve">viselő-testület az önkormányzati intézmények költségvetési támogatását 444 068 e Ft-ban határozza meg a 4. sz. melléklet szerinti részletezettségben. </w:t>
      </w:r>
      <w:r>
        <w:rPr>
          <w:rFonts w:ascii="Times New Roman" w:eastAsia="Times New Roman" w:hAnsi="Times New Roman" w:cs="Times New Roman"/>
          <w:b/>
          <w:sz w:val="24"/>
        </w:rPr>
        <w:t xml:space="preserve">Az intézmények önkormányzati finanszírozás igénye csökken - 45 414 e Ft - az előző évhez képest, </w:t>
      </w:r>
      <w:r>
        <w:rPr>
          <w:rFonts w:ascii="Times New Roman" w:eastAsia="Times New Roman" w:hAnsi="Times New Roman" w:cs="Times New Roman"/>
          <w:sz w:val="24"/>
        </w:rPr>
        <w:t>melynek o</w:t>
      </w:r>
      <w:r>
        <w:rPr>
          <w:rFonts w:ascii="Times New Roman" w:eastAsia="Times New Roman" w:hAnsi="Times New Roman" w:cs="Times New Roman"/>
          <w:sz w:val="24"/>
        </w:rPr>
        <w:t xml:space="preserve">ka, hogy a szociális feladatok egy része a kistérséghez került, valamit az önkormányzati feladatok </w:t>
      </w:r>
      <w:proofErr w:type="spellStart"/>
      <w:r>
        <w:rPr>
          <w:rFonts w:ascii="Times New Roman" w:eastAsia="Times New Roman" w:hAnsi="Times New Roman" w:cs="Times New Roman"/>
          <w:sz w:val="24"/>
        </w:rPr>
        <w:t>Kft.-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történő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integrálása.</w:t>
      </w:r>
    </w:p>
    <w:p w:rsidR="00AC10FA" w:rsidRDefault="00000603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Intézményi kiadások tervezéséhez: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Gyermekjóléti és Szociális Szolgáltató Központ</w:t>
      </w:r>
      <w:r>
        <w:rPr>
          <w:rFonts w:ascii="Times New Roman" w:eastAsia="Times New Roman" w:hAnsi="Times New Roman" w:cs="Times New Roman"/>
          <w:sz w:val="24"/>
        </w:rPr>
        <w:t>: az intézmény feladatait tervezéskor két f</w:t>
      </w:r>
      <w:r>
        <w:rPr>
          <w:rFonts w:ascii="Times New Roman" w:eastAsia="Times New Roman" w:hAnsi="Times New Roman" w:cs="Times New Roman"/>
          <w:sz w:val="24"/>
        </w:rPr>
        <w:t>őágra bontottuk: szociális feladatok ellátására, valamint a konyha működtetésére.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szociális feladatok belső átszervezése - Kistérségi Társulásnak feladatátadás -, valamint a családsegítés és gyermekjóléti feladatok összevonása után az intézmény létszáma </w:t>
      </w:r>
      <w:r>
        <w:rPr>
          <w:rFonts w:ascii="Times New Roman" w:eastAsia="Times New Roman" w:hAnsi="Times New Roman" w:cs="Times New Roman"/>
          <w:sz w:val="24"/>
        </w:rPr>
        <w:t>9 fővel csökkent. Az intézménynél sor került a kötelező átsorolásokra, a minimálbérből eredő béremelésekre.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Dologi kiadásokkal 2015. évben nagyon takarékosan gazdálkodtak. Az étkezők létszámának csökkenése, valamint a feladatátadás miatt - az előző évhez k</w:t>
      </w:r>
      <w:r>
        <w:rPr>
          <w:rFonts w:ascii="Times New Roman" w:eastAsia="Times New Roman" w:hAnsi="Times New Roman" w:cs="Times New Roman"/>
          <w:sz w:val="24"/>
        </w:rPr>
        <w:t>épest - csökkentettük az intézmény kiadását.</w:t>
      </w:r>
    </w:p>
    <w:p w:rsidR="00AC10FA" w:rsidRDefault="0000060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a legszükségesebbeket terveztük be.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Játékvár Óvoda és Bölcsőde:</w:t>
      </w:r>
      <w:r>
        <w:rPr>
          <w:rFonts w:ascii="Times New Roman" w:eastAsia="Times New Roman" w:hAnsi="Times New Roman" w:cs="Times New Roman"/>
          <w:sz w:val="24"/>
        </w:rPr>
        <w:t xml:space="preserve"> Engedélyezett létszámváltozás az intézménynél nem történt. A bért pontosan betervezték. Béremelést januártól a kötelező áts</w:t>
      </w:r>
      <w:r>
        <w:rPr>
          <w:rFonts w:ascii="Times New Roman" w:eastAsia="Times New Roman" w:hAnsi="Times New Roman" w:cs="Times New Roman"/>
          <w:sz w:val="24"/>
        </w:rPr>
        <w:t>orolások, a minimálbérre történő kiegészítések jelentették (az óvodapedagógusok munkáját segítő személyeknél szinte mindenki ezen a béren foglalkoztatott). Betervezték az óvodapedagógusok szeptemberi béremelését, valamint az óvodapedagógus minősítésből adó</w:t>
      </w:r>
      <w:r>
        <w:rPr>
          <w:rFonts w:ascii="Times New Roman" w:eastAsia="Times New Roman" w:hAnsi="Times New Roman" w:cs="Times New Roman"/>
          <w:sz w:val="24"/>
        </w:rPr>
        <w:t>dó bérnövekményt, melyre fedezetet az állam biztosít. A bölcsődében dolgozók is kiegészítő pótlékot kapnak, a felsőfokú végzettségű dolgozóknak illetménykiegészítés jár.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illetmény kiegészítéseket fedezi az állami költségvetés. A személyi juttatás növekm</w:t>
      </w:r>
      <w:r>
        <w:rPr>
          <w:rFonts w:ascii="Times New Roman" w:eastAsia="Times New Roman" w:hAnsi="Times New Roman" w:cs="Times New Roman"/>
          <w:sz w:val="24"/>
        </w:rPr>
        <w:t xml:space="preserve">énye az előző évhez képest 7 510 e Ft. 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kiadásokat közel azonos szinten terveztük, (+250e Ft) takarékosan gazdálkodik az intézmény.</w:t>
      </w:r>
    </w:p>
    <w:p w:rsidR="00AC10FA" w:rsidRDefault="0000060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csak a legszükségesebbeket terveztük az eredeti költségvetésben.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Városi M</w:t>
      </w:r>
      <w:r>
        <w:rPr>
          <w:rFonts w:ascii="Times New Roman" w:eastAsia="Times New Roman" w:hAnsi="Times New Roman" w:cs="Times New Roman"/>
          <w:sz w:val="24"/>
          <w:u w:val="single"/>
        </w:rPr>
        <w:t>űvelődési Központ és Könyvtár</w:t>
      </w:r>
      <w:r>
        <w:rPr>
          <w:rFonts w:ascii="Times New Roman" w:eastAsia="Times New Roman" w:hAnsi="Times New Roman" w:cs="Times New Roman"/>
          <w:sz w:val="24"/>
        </w:rPr>
        <w:t>: Az engedélyezett létszám nem változott 12 fő. Ezen intézményünk költségvetését a legnehezebb megtervezni. Feladata nem statikus, évközben folyamatosan új feladatokat kaphat. Az előző évi számviteli változások miatt viszont sz</w:t>
      </w:r>
      <w:r>
        <w:rPr>
          <w:rFonts w:ascii="Times New Roman" w:eastAsia="Times New Roman" w:hAnsi="Times New Roman" w:cs="Times New Roman"/>
          <w:sz w:val="24"/>
        </w:rPr>
        <w:t>ükséges a tevékenységek elvégzéséhez kapott összegeket előirányzatokon belül tartani. A személyi kiadás közel az előző évi szinten lett tervezve, a kötelező átsorolások, és a minimálbérre kiegészítések szerepelnek többletként az előző év eredeti előirányza</w:t>
      </w:r>
      <w:r>
        <w:rPr>
          <w:rFonts w:ascii="Times New Roman" w:eastAsia="Times New Roman" w:hAnsi="Times New Roman" w:cs="Times New Roman"/>
          <w:sz w:val="24"/>
        </w:rPr>
        <w:t>tához képest.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dologi kiadások növekedése 2 261 e Ft. Tervezésre került az „art” mozi működtetési kiadása 6 578 e Ft (bevétele 5 185 e Ft). A rendezvénykeret összege tartalmazza az Örökzöld Tisza Fesztivál költségeit 7 000 e Ft+Áfa, valamint az ünnepnaptá</w:t>
      </w:r>
      <w:r>
        <w:rPr>
          <w:rFonts w:ascii="Times New Roman" w:eastAsia="Times New Roman" w:hAnsi="Times New Roman" w:cs="Times New Roman"/>
          <w:sz w:val="24"/>
        </w:rPr>
        <w:t>ri keretet 5 000 e Ft + Áfa összegben. 2016-ban a nemzetközi kapcsolatok tervezett költsége 4 903 e Ft.</w:t>
      </w:r>
    </w:p>
    <w:p w:rsidR="00AC10FA" w:rsidRDefault="0000060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intézményi felhalmozási kiadások között szerepel az „art” mozi hangtechnika költsége (1 700 e Ft pályázat+önrész), fényképezőgép vásárlás a média rés</w:t>
      </w:r>
      <w:r>
        <w:rPr>
          <w:rFonts w:ascii="Times New Roman" w:eastAsia="Times New Roman" w:hAnsi="Times New Roman" w:cs="Times New Roman"/>
          <w:sz w:val="24"/>
        </w:rPr>
        <w:t xml:space="preserve">zére (300 e Ft), pályázatból 648 e Ft a múzeumi világítás-technika kialakítására, illetve több kisértékű eszközbeszerzés. 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Polgármesteri Hivatal: </w:t>
      </w:r>
      <w:r>
        <w:rPr>
          <w:rFonts w:ascii="Times New Roman" w:eastAsia="Times New Roman" w:hAnsi="Times New Roman" w:cs="Times New Roman"/>
          <w:sz w:val="24"/>
        </w:rPr>
        <w:t>engedélyezett létszám nem változott, béremelkedés itt sem volt, csak a minimálbér, és a kötelező átsorolások m</w:t>
      </w:r>
      <w:r>
        <w:rPr>
          <w:rFonts w:ascii="Times New Roman" w:eastAsia="Times New Roman" w:hAnsi="Times New Roman" w:cs="Times New Roman"/>
          <w:sz w:val="24"/>
        </w:rPr>
        <w:t>iatti bérnövekmény látható. Tervezésre került a bruttó 200 e Ft/fő/év az állami költségvetésben megállapított Cafetéria összege. A dologi kiadások kismértékben nőttek az épületen belüli karbantartásokkal, szakadt padlószőnyegek cseréje, valamint a szalagfü</w:t>
      </w:r>
      <w:r>
        <w:rPr>
          <w:rFonts w:ascii="Times New Roman" w:eastAsia="Times New Roman" w:hAnsi="Times New Roman" w:cs="Times New Roman"/>
          <w:sz w:val="24"/>
        </w:rPr>
        <w:t>ggönyök javítása. Terveztük a közterület felügyelő, valamint az anyakönyvvezetők ruhaköltségét is. A gázenergia kiadásokat alacsonyabb szinten terveztük az előző évihez képest. Nagy összegű kiadások az adóval kapcsolatos postai kiadások, ezek csökkentése n</w:t>
      </w:r>
      <w:r>
        <w:rPr>
          <w:rFonts w:ascii="Times New Roman" w:eastAsia="Times New Roman" w:hAnsi="Times New Roman" w:cs="Times New Roman"/>
          <w:sz w:val="24"/>
        </w:rPr>
        <w:t>em lehetséges.</w:t>
      </w:r>
    </w:p>
    <w:p w:rsidR="00AC10FA" w:rsidRDefault="0000060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előző évhez képest hatalmas csökkenés tapasztalható az ellátottak pénzbeli </w:t>
      </w:r>
      <w:proofErr w:type="gramStart"/>
      <w:r>
        <w:rPr>
          <w:rFonts w:ascii="Times New Roman" w:eastAsia="Times New Roman" w:hAnsi="Times New Roman" w:cs="Times New Roman"/>
          <w:sz w:val="24"/>
        </w:rPr>
        <w:t>juttatásában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fentiekben már részletezett szociális támogatások kiadása miatt.</w:t>
      </w:r>
    </w:p>
    <w:p w:rsidR="00AC10FA" w:rsidRDefault="00000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Önkormányzat</w:t>
      </w:r>
      <w:r>
        <w:rPr>
          <w:rFonts w:ascii="Times New Roman" w:eastAsia="Times New Roman" w:hAnsi="Times New Roman" w:cs="Times New Roman"/>
          <w:sz w:val="24"/>
        </w:rPr>
        <w:t>: A legszélesebb körű feladat-ellátási tevékenységet látja el ez a szer</w:t>
      </w:r>
      <w:r>
        <w:rPr>
          <w:rFonts w:ascii="Times New Roman" w:eastAsia="Times New Roman" w:hAnsi="Times New Roman" w:cs="Times New Roman"/>
          <w:sz w:val="24"/>
        </w:rPr>
        <w:t>vezet, ezért is mutatjuk be a 16. sz. mellékletben részletesen a költségeit. Az önkormányzat feladatellátásában változás következett be. Testületi döntés alapján az önkormányzat kötelezően ellátandó feladatai egy részét szerződéssel, a Martfűi Városfejlesz</w:t>
      </w:r>
      <w:r>
        <w:rPr>
          <w:rFonts w:ascii="Times New Roman" w:eastAsia="Times New Roman" w:hAnsi="Times New Roman" w:cs="Times New Roman"/>
          <w:sz w:val="24"/>
        </w:rPr>
        <w:t>tési, Ingatlankezelői és Hulladékgazdálkodási Szolgáltató Önkormányzati Nonprofit Kft. végzi el.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karbantartási feladatokat is a Kft látja el intézményi szinten. A Kft feladatfinanszírozására 61.771 e forintot határozott meg a testület. Nagy odafigyelésse</w:t>
      </w:r>
      <w:r>
        <w:rPr>
          <w:rFonts w:ascii="Times New Roman" w:eastAsia="Times New Roman" w:hAnsi="Times New Roman" w:cs="Times New Roman"/>
          <w:sz w:val="24"/>
        </w:rPr>
        <w:t xml:space="preserve">l és feladatai pontos számbavételével terveztük az intézmény 2016. évi gazdálkodását. 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bevételek nagy része az önkormányzatnál jelenik meg és elég szerteágazó a kiadási feladatköre is. 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város összes ingatlanvagyonát az Önkormányzatnál tartjuk nyilván, </w:t>
      </w:r>
      <w:r>
        <w:rPr>
          <w:rFonts w:ascii="Times New Roman" w:eastAsia="Times New Roman" w:hAnsi="Times New Roman" w:cs="Times New Roman"/>
          <w:sz w:val="24"/>
        </w:rPr>
        <w:t xml:space="preserve">ezt azért emelem ki, mert a beruházásoknál, felújításoknál látható, hogy az intézményi épületek felhalmozási kiadásait az Önkormányzatnál terveztük be. 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Személyi kiadások 6 fő engedélyezett létszám, itt sem volt béremelkedés, csak a kötelező átsorolások és</w:t>
      </w:r>
      <w:r>
        <w:rPr>
          <w:rFonts w:ascii="Times New Roman" w:eastAsia="Times New Roman" w:hAnsi="Times New Roman" w:cs="Times New Roman"/>
          <w:sz w:val="24"/>
        </w:rPr>
        <w:t xml:space="preserve"> a minimálbérre kiegészítés történt meg, valamint a havi 8 000 Ft/fő étkezési utalványt. A </w:t>
      </w:r>
      <w:proofErr w:type="spellStart"/>
      <w:r>
        <w:rPr>
          <w:rFonts w:ascii="Times New Roman" w:eastAsia="Times New Roman" w:hAnsi="Times New Roman" w:cs="Times New Roman"/>
          <w:sz w:val="24"/>
        </w:rPr>
        <w:t>Kft.-be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átszervezett dolgozók (20 fő) december havi bére az önkormányzatnál került tervezésre. A személyi kiadások között szerepelnek a képviselők és külsős bizottsá</w:t>
      </w:r>
      <w:r>
        <w:rPr>
          <w:rFonts w:ascii="Times New Roman" w:eastAsia="Times New Roman" w:hAnsi="Times New Roman" w:cs="Times New Roman"/>
          <w:sz w:val="24"/>
        </w:rPr>
        <w:t>gi tagok juttatásai, megbízási díjak. A személyi juttatások az előző évhez képest a fentebb leírtak miatt csökkentek. A dologi kiadások is csökkentek az előző év tervezési adataihoz képest.</w:t>
      </w:r>
    </w:p>
    <w:p w:rsidR="00AC10FA" w:rsidRDefault="0000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Ellátottak pénzbeli juttatása 22 150e Ft.</w:t>
      </w:r>
    </w:p>
    <w:p w:rsidR="00AC10FA" w:rsidRDefault="0000060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működési célú támogatá</w:t>
      </w:r>
      <w:r>
        <w:rPr>
          <w:rFonts w:ascii="Times New Roman" w:eastAsia="Times New Roman" w:hAnsi="Times New Roman" w:cs="Times New Roman"/>
          <w:sz w:val="24"/>
        </w:rPr>
        <w:t xml:space="preserve">si összegeket a tavalyi szinten terveztük. A sport támogatása egy összegben szerepel, felosztását a költségvetés második fordulójának tárgyalásakor határozzuk meg. Az átadott pénzek közé került a Tiszaföldvári Önkormányzati Tűzoltó Parancsnokság 2016. évi </w:t>
      </w:r>
      <w:r>
        <w:rPr>
          <w:rFonts w:ascii="Times New Roman" w:eastAsia="Times New Roman" w:hAnsi="Times New Roman" w:cs="Times New Roman"/>
          <w:sz w:val="24"/>
        </w:rPr>
        <w:t>támogatása. A Szolnoki Többcélú Kistérségi Társulás részére működési előleget terveztünk 15 000 e Ft összegben. Általános tartalékok közé 30 millió Ft összegben terveztünk előirányzatot, előre nem látható feladatok elvégzésére. Az iparűzési adó ingadozás k</w:t>
      </w:r>
      <w:r>
        <w:rPr>
          <w:rFonts w:ascii="Times New Roman" w:eastAsia="Times New Roman" w:hAnsi="Times New Roman" w:cs="Times New Roman"/>
          <w:sz w:val="24"/>
        </w:rPr>
        <w:t xml:space="preserve">iküszöbölésére 20 000 e forintot, az építményadó egyösszegű kifizetésére 96 000 e forintot terveztünk a céltartalékok között. A céltartalékokat tételesen felsoroltuk a 16. sz. mellékletben. 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Felhalmozási kiadások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szinten felhalmozási ki</w:t>
      </w:r>
      <w:r>
        <w:rPr>
          <w:rFonts w:ascii="Times New Roman" w:eastAsia="Times New Roman" w:hAnsi="Times New Roman" w:cs="Times New Roman"/>
          <w:sz w:val="24"/>
        </w:rPr>
        <w:t>adásként javasolt 325 776 e Ft összegű előirányzatunk egy része közvetlenül megjelenik intézményeink költségvetési kiadásai között. Az előző évekhez képest hatalmas összeg. Az adósággal nem rendelkező önkormányzatok támogatását beterveztük a testület által</w:t>
      </w:r>
      <w:r>
        <w:rPr>
          <w:rFonts w:ascii="Times New Roman" w:eastAsia="Times New Roman" w:hAnsi="Times New Roman" w:cs="Times New Roman"/>
          <w:sz w:val="24"/>
        </w:rPr>
        <w:t xml:space="preserve"> meghatározott feladatokra 181 millió forint összegben. 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fenti 325 776 e Ft összeg mellett a 18. mellékletben bemutatjuk a fedezettel nem rendelkez</w:t>
      </w:r>
      <w:r>
        <w:rPr>
          <w:rFonts w:ascii="Times New Roman" w:eastAsia="Times New Roman" w:hAnsi="Times New Roman" w:cs="Times New Roman"/>
          <w:sz w:val="24"/>
        </w:rPr>
        <w:t>ő, de megvalósításra váró feladatok felsorolását, amely nem szerepel a 2016. évi költségvetési összegekben. Ennek fedezete lehet az előző évek maradványa és az önkormányzat többletbevétele, összege 143 773e Ft.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számviteli rend változása miatt a beruházás</w:t>
      </w:r>
      <w:r>
        <w:rPr>
          <w:rFonts w:ascii="Times New Roman" w:eastAsia="Times New Roman" w:hAnsi="Times New Roman" w:cs="Times New Roman"/>
          <w:sz w:val="24"/>
        </w:rPr>
        <w:t xml:space="preserve">ok között mutatjuk ki először a kisértékű tárgyi eszközök beszerzéseit is. 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Ezek egyik része a legszükségesebb szakmai gépek és berendezések megvásárlására vonatkoznak, valamint épületingatlanaink és azok berendezéseink szükségszerű felújítását hivatottak </w:t>
      </w:r>
      <w:r>
        <w:rPr>
          <w:rFonts w:ascii="Times New Roman" w:eastAsia="Times New Roman" w:hAnsi="Times New Roman" w:cs="Times New Roman"/>
          <w:sz w:val="24"/>
        </w:rPr>
        <w:t>megvalósítani, másik része pedig már az előző években vállalat feladatként jelenik meg.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Felújítási feladataink elvégzését indokolttá teszi az ingatlanok állagmegóvása, a nagyobb épületkárok elkerülése. 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feladatonkénti felhalmozási kiadásait</w:t>
      </w:r>
      <w:r>
        <w:rPr>
          <w:rFonts w:ascii="Times New Roman" w:eastAsia="Times New Roman" w:hAnsi="Times New Roman" w:cs="Times New Roman"/>
          <w:sz w:val="24"/>
        </w:rPr>
        <w:t xml:space="preserve"> a 9. melléklet tartalmazza.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8. mellékletben mutatjuk be az Önkormányzatnál 2016. évben megvalósuló európai forrásból finanszírozott projekteket mely nemleges.</w:t>
      </w:r>
    </w:p>
    <w:p w:rsidR="00AC10FA" w:rsidRDefault="0000060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működési és felhalmozási célú bevételek, és kiadások mérlegét a 6. melléklet mutatja be.</w:t>
      </w:r>
    </w:p>
    <w:p w:rsidR="00AC10FA" w:rsidRDefault="0000060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Köl</w:t>
      </w:r>
      <w:r>
        <w:rPr>
          <w:rFonts w:ascii="Times New Roman" w:eastAsia="Times New Roman" w:hAnsi="Times New Roman" w:cs="Times New Roman"/>
          <w:sz w:val="24"/>
        </w:rPr>
        <w:t xml:space="preserve">tségvetési gazdálkodásunk egyensúlyának biztosítására a 411 987 e Ft összegű előző évi maradványt javaslunk előirányozni. </w:t>
      </w:r>
    </w:p>
    <w:p w:rsidR="00AC10FA" w:rsidRDefault="0000060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számviteli mérlegét tartalmazza a 10. melléklet.</w:t>
      </w:r>
    </w:p>
    <w:p w:rsidR="00AC10FA" w:rsidRDefault="0000060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melléklet az Önkormányzat hitelállományát mutatja be, mely nemleg</w:t>
      </w:r>
      <w:r>
        <w:rPr>
          <w:rFonts w:ascii="Times New Roman" w:eastAsia="Times New Roman" w:hAnsi="Times New Roman" w:cs="Times New Roman"/>
          <w:sz w:val="24"/>
        </w:rPr>
        <w:t>es.</w:t>
      </w:r>
    </w:p>
    <w:p w:rsidR="00AC10FA" w:rsidRDefault="0000060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közvetett támogatások várható éves kihatásairól a 11. mellékletben adunk számot.</w:t>
      </w:r>
    </w:p>
    <w:p w:rsidR="00AC10FA" w:rsidRDefault="0000060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12. mellékletben önkormányzatunk több éves kötelezettséggel járó kiadásait szemléltetjük.</w:t>
      </w:r>
    </w:p>
    <w:p w:rsidR="00AC10FA" w:rsidRDefault="0000060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2015. évi el</w:t>
      </w:r>
      <w:r>
        <w:rPr>
          <w:rFonts w:ascii="Times New Roman" w:eastAsia="Times New Roman" w:hAnsi="Times New Roman" w:cs="Times New Roman"/>
          <w:sz w:val="24"/>
        </w:rPr>
        <w:t xml:space="preserve">őirányzat-felhasználási ütemtervét a 13. melléklet tartalmazza. </w:t>
      </w:r>
    </w:p>
    <w:p w:rsidR="00AC10FA" w:rsidRDefault="000006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15. melléklet az önkormányzat 2015. évi Környezetvédelmi Alap felhasználás előirányzatát tartalmazza.</w:t>
      </w:r>
    </w:p>
    <w:p w:rsidR="00AC10FA" w:rsidRDefault="0000060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18. melléklet a fedezettel nem rendelkező kiadások tételeit mutatja be.</w:t>
      </w:r>
    </w:p>
    <w:p w:rsidR="00AC10FA" w:rsidRDefault="00AC10FA" w:rsidP="000006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10FA" w:rsidRDefault="00000603" w:rsidP="000006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Tisztelt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Képviselő-testület!</w:t>
      </w:r>
    </w:p>
    <w:p w:rsidR="004A489E" w:rsidRDefault="004A489E" w:rsidP="000006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10FA" w:rsidRDefault="00000603" w:rsidP="000006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Tisztelettel kérem a Képviselő-testületet az előterjesztés megvitatására és javaslataik megtételére.</w:t>
      </w:r>
    </w:p>
    <w:p w:rsidR="00AC10FA" w:rsidRDefault="00AC10FA" w:rsidP="000006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10FA" w:rsidRDefault="00000603" w:rsidP="00000603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Martfű, 2016. január 19.</w:t>
      </w:r>
    </w:p>
    <w:p w:rsidR="00AC10FA" w:rsidRDefault="00000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A48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Dr. Papp Antal</w:t>
      </w:r>
    </w:p>
    <w:p w:rsidR="00AC10FA" w:rsidRDefault="00000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A489E"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polgármester</w:t>
      </w:r>
      <w:proofErr w:type="gramEnd"/>
    </w:p>
    <w:p w:rsidR="00AC10FA" w:rsidRDefault="00AC10FA" w:rsidP="00000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0FA" w:rsidRDefault="004A489E">
      <w:pPr>
        <w:tabs>
          <w:tab w:val="left" w:pos="72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Látta:</w:t>
      </w:r>
      <w:r>
        <w:rPr>
          <w:rFonts w:ascii="Times New Roman" w:eastAsia="Times New Roman" w:hAnsi="Times New Roman" w:cs="Times New Roman"/>
          <w:sz w:val="24"/>
        </w:rPr>
        <w:tab/>
      </w:r>
      <w:r w:rsidR="00000603">
        <w:rPr>
          <w:rFonts w:ascii="Times New Roman" w:eastAsia="Times New Roman" w:hAnsi="Times New Roman" w:cs="Times New Roman"/>
          <w:sz w:val="24"/>
        </w:rPr>
        <w:t>Szász Éva</w:t>
      </w:r>
    </w:p>
    <w:p w:rsidR="00AC10FA" w:rsidRPr="00000603" w:rsidRDefault="004A489E" w:rsidP="00000603">
      <w:pPr>
        <w:tabs>
          <w:tab w:val="left" w:pos="48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000603">
        <w:rPr>
          <w:rFonts w:ascii="Times New Roman" w:eastAsia="Times New Roman" w:hAnsi="Times New Roman" w:cs="Times New Roman"/>
          <w:sz w:val="24"/>
        </w:rPr>
        <w:t xml:space="preserve">jegyző </w:t>
      </w:r>
    </w:p>
    <w:sectPr w:rsidR="00AC10FA" w:rsidRPr="0000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5513"/>
    <w:multiLevelType w:val="multilevel"/>
    <w:tmpl w:val="5F7C8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C10FA"/>
    <w:rsid w:val="00000603"/>
    <w:rsid w:val="004A489E"/>
    <w:rsid w:val="00AC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3097</Words>
  <Characters>21374</Characters>
  <Application>Microsoft Office Word</Application>
  <DocSecurity>0</DocSecurity>
  <Lines>178</Lines>
  <Paragraphs>48</Paragraphs>
  <ScaleCrop>false</ScaleCrop>
  <Company>PHM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ktakacs</cp:lastModifiedBy>
  <cp:revision>3</cp:revision>
  <dcterms:created xsi:type="dcterms:W3CDTF">2016-01-20T13:16:00Z</dcterms:created>
  <dcterms:modified xsi:type="dcterms:W3CDTF">2016-01-20T13:31:00Z</dcterms:modified>
</cp:coreProperties>
</file>