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98" w:rsidRPr="00ED6EFB" w:rsidRDefault="00402198" w:rsidP="004021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Garamond" w:eastAsia="Times New Roman" w:hAnsi="Garamond" w:cs="Garamond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6D677ECF" wp14:editId="3678C25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Martfű Város </w:t>
      </w:r>
      <w:r w:rsidR="008274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Alp</w:t>
      </w: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olgármesterétől</w:t>
      </w:r>
    </w:p>
    <w:p w:rsidR="00402198" w:rsidRPr="00ED6EFB" w:rsidRDefault="00402198" w:rsidP="004021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402198" w:rsidRPr="00ED6EFB" w:rsidRDefault="00402198" w:rsidP="00402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7" w:history="1">
        <w:r w:rsidRPr="00ED6EFB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198" w:rsidRPr="00ED6EFB" w:rsidRDefault="00402198" w:rsidP="00402198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402198" w:rsidRDefault="00402198" w:rsidP="0040219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402198" w:rsidRPr="00ED6EFB" w:rsidRDefault="00402198" w:rsidP="0040219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402198" w:rsidRPr="00ED6EFB" w:rsidRDefault="00402198" w:rsidP="00402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98" w:rsidRDefault="00402198" w:rsidP="0040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hulladékgazdálkodási közszolgáltatásról szóló 9/2014.(IV.9.) önkormányzati rendelet</w:t>
      </w: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módosítására</w:t>
      </w: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195A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6EFB">
        <w:rPr>
          <w:rFonts w:ascii="Times New Roman" w:eastAsia="Times New Roman" w:hAnsi="Times New Roman" w:cs="Times New Roman"/>
          <w:sz w:val="24"/>
          <w:szCs w:val="24"/>
        </w:rPr>
        <w:t>-i ülésére</w:t>
      </w: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198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Előkészítette: Szász Éva jegyző, </w:t>
      </w: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Véleményező: Pénzügyi Ügyrendi és Városfejlesztési Bizottság</w:t>
      </w: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</w:t>
      </w: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02198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98" w:rsidRPr="00ED6EFB" w:rsidRDefault="00402198" w:rsidP="0040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F2" w:rsidRPr="00402198" w:rsidRDefault="00AB048B" w:rsidP="00AB0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B048B" w:rsidRPr="00402198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a hulladékgazdálkodási közszolgáltatásról szóló 9/2014.(IV.9.) önkormányzati rendelet</w:t>
      </w:r>
    </w:p>
    <w:p w:rsidR="00AB048B" w:rsidRPr="00402198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AB048B" w:rsidRPr="00402198" w:rsidRDefault="00AB048B" w:rsidP="00AB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…./2015.(…..) önkormányzati rendelethez</w:t>
      </w:r>
    </w:p>
    <w:p w:rsidR="00402198" w:rsidRDefault="00402198" w:rsidP="009E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Pr="00402198" w:rsidRDefault="009E2BC9" w:rsidP="009E2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 xml:space="preserve">A </w:t>
      </w:r>
      <w:r w:rsidR="00AB048B" w:rsidRPr="00402198">
        <w:rPr>
          <w:rFonts w:ascii="Times New Roman" w:hAnsi="Times New Roman" w:cs="Times New Roman"/>
          <w:sz w:val="24"/>
          <w:szCs w:val="24"/>
        </w:rPr>
        <w:t xml:space="preserve">hulladékgazdálkodási közszolgáltatás végzésének feltételeiről szóló 385/2014.(XII.31.) Korm. rendelet </w:t>
      </w:r>
      <w:r w:rsidRPr="00402198">
        <w:rPr>
          <w:rFonts w:ascii="Times New Roman" w:hAnsi="Times New Roman" w:cs="Times New Roman"/>
          <w:sz w:val="24"/>
          <w:szCs w:val="24"/>
        </w:rPr>
        <w:t>2015. július 1-jén hatályba lép</w:t>
      </w:r>
      <w:r w:rsidR="00AD7AC2" w:rsidRPr="00402198">
        <w:rPr>
          <w:rFonts w:ascii="Times New Roman" w:hAnsi="Times New Roman" w:cs="Times New Roman"/>
          <w:sz w:val="24"/>
          <w:szCs w:val="24"/>
        </w:rPr>
        <w:t>ő</w:t>
      </w:r>
      <w:r w:rsidRPr="00402198">
        <w:rPr>
          <w:rFonts w:ascii="Times New Roman" w:hAnsi="Times New Roman" w:cs="Times New Roman"/>
          <w:sz w:val="24"/>
          <w:szCs w:val="24"/>
        </w:rPr>
        <w:t xml:space="preserve"> rendelkezései alapján 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7. §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 vegyes hulladék szabványos gyűjtőedényben történő gyűjtéséhez a közszolgáltatónak biztosítania kell azt, hogy az ingatlanhasználó legalább 2 különböző űrmértékű gyűjtőedény közül választhasson.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(1a)</w:t>
      </w:r>
      <w:bookmarkStart w:id="0" w:name="foot_1_place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"http://njt.hu/cgi_bin/njt_doc.cgi?docid=173577.287762" \l "foot1" </w:instrTex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4021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0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közszolgáltató a vegyes hulladék gyűjtésére szolgáló 2 különböző űrmértékű gyűjtőedény közül – az (1c) bekezdésben meghatározott kivétellel –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természetes személy ingatlanhasználó részére legalább egy olyan gyűjtőedény választásának lehetőségét biztosítja, amelynek az űrmértéke a 80 litert,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lakóingatlant egyedül és életvitelszerűen használó természetes személy ingatlanhasználó részére legalább egy olyan gyűjtőedény választásának lehetőségét biztosítja, amelynek űrmértéke a 60 litert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haladja meg.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(1b)</w:t>
      </w:r>
      <w:bookmarkStart w:id="1" w:name="foot_2_place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"http://njt.hu/cgi_bin/njt_doc.cgi?docid=173577.287762" \l "foot2" </w:instrTex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4021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(1a) bekezdés </w:t>
      </w: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pontja szerinti jogosultságot az ingatlanhasználó csak abban az esetben veheti igénybe, ha annak tényét, hogy a lakóingatlant egyedül és életvitelszerűen használja, a települési önkormányzat által kiadott igazolás útján a közszolgáltató részére bizonyítja.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(1c)</w:t>
      </w:r>
      <w:bookmarkStart w:id="2" w:name="foot_3_place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"http://njt.hu/cgi_bin/njt_doc.cgi?docid=173577.287762" \l "foot3" </w:instrTex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4021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2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közszolgáltató által felajánlott mindkét gyűjtőedény űrmértéke abban az esetben haladhatja meg az (1a) bekezdés szerinti űrmértéket, ha a közszolgáltató által felajánlott gyűjtőedény egyedi azonosító jellel rendelkezik, és az adott ingatlanhoz tartozó gyűjtőedény ürítésének tényét az azon elhelyezett egyedi azonosító jel alapján az ürítéskor elektronikus úton rögzíti.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választási lehetőséget az ingatlanhasználó számára a közszolgáltató úgy ajánlja fel, hogy a választható gyűjtőedény űrmértéke igazodjon az érintett ingatlanon képződő hulladék mennyiségéhez, figyelembe véve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településen képződő vegyes és elkülönítetten gyűjtött hulladék fajlagos mennyiségét,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érintett ingatlant használó természetes személyek számát, valamint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települési szilárd és folyékony hulladékkal kapcsolatos közegészségügyi követelményekről szóló miniszteri rendeletben meghatározott szállítási gyakoriságot,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</w:t>
      </w:r>
      <w:bookmarkStart w:id="3" w:name="foot_4_place"/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"http://njt.hu/cgi_bin/njt_doc.cgi?docid=173577.287762" \l "foot4" </w:instrText>
      </w: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4021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3"/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érintett ingatlant használó természetes személy (1a) bekezdés </w:t>
      </w:r>
      <w:r w:rsidRPr="0040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pontja szerinti jogosultságát (ha van ilyen személy)</w:t>
      </w: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D7AC2" w:rsidRPr="00402198" w:rsidRDefault="00AD7AC2" w:rsidP="00AD7AC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1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hatályba lépő rendelkezéseknek az önkormányzati rendeletet meg kell feleltetni. ezért a gyűjtőedények minimális méretére vonatkozó rendelkezést hatályon kívül kell helyezni.</w:t>
      </w:r>
    </w:p>
    <w:p w:rsidR="00AD7AC2" w:rsidRPr="00402198" w:rsidRDefault="00AD7AC2" w:rsidP="00AD7AC2">
      <w:pPr>
        <w:spacing w:before="160" w:after="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54178" w:rsidRPr="00402198" w:rsidRDefault="00A54178" w:rsidP="009E2B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4178" w:rsidRPr="00402198" w:rsidRDefault="00A54178" w:rsidP="009E2B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635B" w:rsidRPr="00402198" w:rsidRDefault="0004635B" w:rsidP="00046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04635B" w:rsidRPr="00402198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a hulladékgazdálkodási közszolgáltatásról szóló 9/2014.(IV.9.) önkormányzati rendelet</w:t>
      </w:r>
    </w:p>
    <w:p w:rsidR="0004635B" w:rsidRPr="00402198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04635B" w:rsidRPr="00402198" w:rsidRDefault="0004635B" w:rsidP="0004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…./2015.(…..) önkormányzati rendelethez</w:t>
      </w:r>
    </w:p>
    <w:p w:rsidR="0004635B" w:rsidRPr="00402198" w:rsidRDefault="0004635B" w:rsidP="00046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35B" w:rsidRPr="00402198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Társadalmi-gazdasági, költségvetési hatása:</w:t>
      </w:r>
    </w:p>
    <w:p w:rsidR="0004635B" w:rsidRPr="00402198" w:rsidRDefault="004B10FC" w:rsidP="0004635B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>A rendelet-módosítás</w:t>
      </w:r>
      <w:r w:rsidR="0004635B" w:rsidRPr="00402198">
        <w:rPr>
          <w:rFonts w:ascii="Times New Roman" w:hAnsi="Times New Roman" w:cs="Times New Roman"/>
          <w:sz w:val="24"/>
          <w:szCs w:val="24"/>
        </w:rPr>
        <w:t xml:space="preserve"> </w:t>
      </w:r>
      <w:r w:rsidR="00E96378" w:rsidRPr="00402198">
        <w:rPr>
          <w:rFonts w:ascii="Times New Roman" w:hAnsi="Times New Roman" w:cs="Times New Roman"/>
          <w:sz w:val="24"/>
          <w:szCs w:val="24"/>
        </w:rPr>
        <w:t xml:space="preserve">társadalmi-gazdasági </w:t>
      </w:r>
      <w:r w:rsidR="0004635B" w:rsidRPr="00402198">
        <w:rPr>
          <w:rFonts w:ascii="Times New Roman" w:hAnsi="Times New Roman" w:cs="Times New Roman"/>
          <w:sz w:val="24"/>
          <w:szCs w:val="24"/>
        </w:rPr>
        <w:t>sze</w:t>
      </w:r>
      <w:r w:rsidR="00E96378" w:rsidRPr="00402198">
        <w:rPr>
          <w:rFonts w:ascii="Times New Roman" w:hAnsi="Times New Roman" w:cs="Times New Roman"/>
          <w:sz w:val="24"/>
          <w:szCs w:val="24"/>
        </w:rPr>
        <w:t xml:space="preserve">mpontból nagy jelentőséggel bír, hiszen </w:t>
      </w:r>
    </w:p>
    <w:p w:rsidR="0004635B" w:rsidRPr="00402198" w:rsidRDefault="00DD6AF8" w:rsidP="00DD6A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ab/>
        <w:t xml:space="preserve">a környezetvédelem, a hulladékgazdálkodással kapcsolatos </w:t>
      </w:r>
      <w:r w:rsidR="004E0414" w:rsidRPr="00402198">
        <w:rPr>
          <w:rFonts w:ascii="Times New Roman" w:hAnsi="Times New Roman" w:cs="Times New Roman"/>
          <w:sz w:val="24"/>
          <w:szCs w:val="24"/>
        </w:rPr>
        <w:t>célok elérése közös érdek.</w:t>
      </w:r>
    </w:p>
    <w:p w:rsidR="004E0414" w:rsidRPr="00402198" w:rsidRDefault="00AD7AC2" w:rsidP="004B10FC">
      <w:pPr>
        <w:pStyle w:val="Nincstrkz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>Negatív k</w:t>
      </w:r>
      <w:r w:rsidR="004B10FC" w:rsidRPr="00402198">
        <w:rPr>
          <w:rFonts w:ascii="Times New Roman" w:hAnsi="Times New Roman" w:cs="Times New Roman"/>
          <w:sz w:val="24"/>
          <w:szCs w:val="24"/>
        </w:rPr>
        <w:t>öltségvetési hatásként</w:t>
      </w:r>
      <w:r w:rsidR="004E0414" w:rsidRPr="00402198">
        <w:rPr>
          <w:rFonts w:ascii="Times New Roman" w:hAnsi="Times New Roman" w:cs="Times New Roman"/>
          <w:sz w:val="24"/>
          <w:szCs w:val="24"/>
        </w:rPr>
        <w:t xml:space="preserve"> </w:t>
      </w:r>
      <w:r w:rsidR="006639B9" w:rsidRPr="00402198">
        <w:rPr>
          <w:rFonts w:ascii="Times New Roman" w:hAnsi="Times New Roman" w:cs="Times New Roman"/>
          <w:sz w:val="24"/>
          <w:szCs w:val="24"/>
        </w:rPr>
        <w:t>jelentkezik a kisebb űrmértékű gyűjtőedény választásának lehetőségével a bevételkiesés.</w:t>
      </w:r>
    </w:p>
    <w:p w:rsidR="0004635B" w:rsidRPr="00402198" w:rsidRDefault="0004635B" w:rsidP="0004635B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402198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04635B" w:rsidRPr="00402198" w:rsidRDefault="006639B9" w:rsidP="004E0414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>Környezeti és egészségi hatás nincs.</w:t>
      </w:r>
    </w:p>
    <w:p w:rsidR="0004635B" w:rsidRPr="00402198" w:rsidRDefault="0004635B" w:rsidP="000463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402198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04635B" w:rsidRPr="00402198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>A rendelet-</w:t>
      </w:r>
      <w:r w:rsidR="004B10FC" w:rsidRPr="00402198">
        <w:rPr>
          <w:rFonts w:ascii="Times New Roman" w:hAnsi="Times New Roman" w:cs="Times New Roman"/>
          <w:sz w:val="24"/>
          <w:szCs w:val="24"/>
        </w:rPr>
        <w:t>módosítás</w:t>
      </w:r>
      <w:r w:rsidRPr="00402198">
        <w:rPr>
          <w:rFonts w:ascii="Times New Roman" w:hAnsi="Times New Roman" w:cs="Times New Roman"/>
          <w:sz w:val="24"/>
          <w:szCs w:val="24"/>
        </w:rPr>
        <w:t xml:space="preserve"> elfogadása </w:t>
      </w:r>
      <w:r w:rsidR="006639B9" w:rsidRPr="00402198">
        <w:rPr>
          <w:rFonts w:ascii="Times New Roman" w:hAnsi="Times New Roman" w:cs="Times New Roman"/>
          <w:sz w:val="24"/>
          <w:szCs w:val="24"/>
        </w:rPr>
        <w:t>nem jár adminisztratív terhekkel.</w:t>
      </w:r>
    </w:p>
    <w:p w:rsidR="0004635B" w:rsidRPr="00402198" w:rsidRDefault="0004635B" w:rsidP="000463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402198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04635B" w:rsidRPr="00402198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 xml:space="preserve">A </w:t>
      </w:r>
      <w:r w:rsidR="004B10FC" w:rsidRPr="00402198">
        <w:rPr>
          <w:rFonts w:ascii="Times New Roman" w:hAnsi="Times New Roman" w:cs="Times New Roman"/>
          <w:sz w:val="24"/>
          <w:szCs w:val="24"/>
        </w:rPr>
        <w:t>módosítás a magasabb szintű jogszabályoknak történő megfelelés miatt indokolt.</w:t>
      </w:r>
      <w:r w:rsidRPr="0040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FC" w:rsidRPr="00402198" w:rsidRDefault="004B10FC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402198" w:rsidRDefault="0004635B" w:rsidP="0004635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04635B" w:rsidRPr="00402198" w:rsidRDefault="0004635B" w:rsidP="0004635B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198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04635B" w:rsidRPr="00402198" w:rsidRDefault="0004635B" w:rsidP="000463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42D6" w:rsidRDefault="004742D6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E2" w:rsidRDefault="00A93DE2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E1" w:rsidRDefault="004826E1" w:rsidP="00574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június 1</w:t>
      </w:r>
      <w:r w:rsidR="00195AE3">
        <w:rPr>
          <w:rFonts w:ascii="Times New Roman" w:hAnsi="Times New Roman" w:cs="Times New Roman"/>
          <w:sz w:val="24"/>
          <w:szCs w:val="24"/>
        </w:rPr>
        <w:t>7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4826E1" w:rsidRDefault="004826E1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E1" w:rsidRDefault="004826E1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E1" w:rsidRDefault="004826E1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E1" w:rsidRDefault="00827481" w:rsidP="00482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Gonda Istvánné </w:t>
      </w:r>
    </w:p>
    <w:p w:rsidR="004826E1" w:rsidRDefault="00827481" w:rsidP="00482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4826E1">
        <w:rPr>
          <w:rFonts w:ascii="Times New Roman" w:hAnsi="Times New Roman" w:cs="Times New Roman"/>
          <w:sz w:val="24"/>
          <w:szCs w:val="24"/>
        </w:rPr>
        <w:t>polgármester</w:t>
      </w:r>
    </w:p>
    <w:p w:rsidR="00A93DE2" w:rsidRDefault="00A93DE2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E2" w:rsidRDefault="00A93DE2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E2" w:rsidRDefault="00A93DE2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E2" w:rsidRDefault="00A93DE2" w:rsidP="00574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198" w:rsidRPr="00402198" w:rsidRDefault="00402198" w:rsidP="004021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F" w:rsidRPr="00402198" w:rsidRDefault="00424D9F" w:rsidP="003B5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D9F" w:rsidRPr="004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B2"/>
    <w:multiLevelType w:val="hybridMultilevel"/>
    <w:tmpl w:val="B3CC191A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67F26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9F9"/>
    <w:multiLevelType w:val="hybridMultilevel"/>
    <w:tmpl w:val="7A92D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2825"/>
    <w:multiLevelType w:val="hybridMultilevel"/>
    <w:tmpl w:val="AA2007B2"/>
    <w:lvl w:ilvl="0" w:tplc="2104E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D66"/>
    <w:multiLevelType w:val="hybridMultilevel"/>
    <w:tmpl w:val="F6B4DF1C"/>
    <w:lvl w:ilvl="0" w:tplc="B6F69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0"/>
    <w:rsid w:val="0004635B"/>
    <w:rsid w:val="00095EC8"/>
    <w:rsid w:val="00195AE3"/>
    <w:rsid w:val="00282EA8"/>
    <w:rsid w:val="00391110"/>
    <w:rsid w:val="003B5ECF"/>
    <w:rsid w:val="00402198"/>
    <w:rsid w:val="00424D9F"/>
    <w:rsid w:val="004742D6"/>
    <w:rsid w:val="004826E1"/>
    <w:rsid w:val="004B10FC"/>
    <w:rsid w:val="004E0414"/>
    <w:rsid w:val="00574D84"/>
    <w:rsid w:val="00611299"/>
    <w:rsid w:val="006639B9"/>
    <w:rsid w:val="007F704B"/>
    <w:rsid w:val="00827481"/>
    <w:rsid w:val="009911B2"/>
    <w:rsid w:val="009D289E"/>
    <w:rsid w:val="009E2BC9"/>
    <w:rsid w:val="00A54178"/>
    <w:rsid w:val="00A93DE2"/>
    <w:rsid w:val="00AB048B"/>
    <w:rsid w:val="00AD7AC2"/>
    <w:rsid w:val="00B43297"/>
    <w:rsid w:val="00C51CF2"/>
    <w:rsid w:val="00D61C42"/>
    <w:rsid w:val="00DD6AF8"/>
    <w:rsid w:val="00DD6FD2"/>
    <w:rsid w:val="00E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0009-21EF-4A22-8C44-F2AEF57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D9F"/>
    <w:pPr>
      <w:ind w:left="720"/>
      <w:contextualSpacing/>
    </w:pPr>
  </w:style>
  <w:style w:type="paragraph" w:styleId="Nincstrkz">
    <w:name w:val="No Spacing"/>
    <w:uiPriority w:val="1"/>
    <w:qFormat/>
    <w:rsid w:val="0004635B"/>
    <w:pPr>
      <w:spacing w:after="0" w:line="240" w:lineRule="auto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A541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3215-35D3-4A5F-B833-1D2BC6E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5</cp:revision>
  <cp:lastPrinted>2015-06-18T07:09:00Z</cp:lastPrinted>
  <dcterms:created xsi:type="dcterms:W3CDTF">2015-06-16T12:41:00Z</dcterms:created>
  <dcterms:modified xsi:type="dcterms:W3CDTF">2015-06-18T07:42:00Z</dcterms:modified>
</cp:coreProperties>
</file>