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DE0DB7" w:rsidRDefault="00912DD5" w:rsidP="00912DD5">
      <w:pPr>
        <w:ind w:left="360"/>
        <w:jc w:val="center"/>
        <w:rPr>
          <w:b/>
          <w:bCs/>
          <w:sz w:val="28"/>
          <w:szCs w:val="28"/>
        </w:rPr>
      </w:pPr>
      <w:r w:rsidRPr="00DE0DB7">
        <w:rPr>
          <w:bCs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DB7">
        <w:rPr>
          <w:b/>
          <w:bCs/>
          <w:sz w:val="28"/>
          <w:szCs w:val="28"/>
        </w:rPr>
        <w:t xml:space="preserve">Martfű Város </w:t>
      </w:r>
      <w:r w:rsidR="00DE0DB7" w:rsidRPr="00DE0DB7">
        <w:rPr>
          <w:b/>
          <w:bCs/>
          <w:sz w:val="28"/>
          <w:szCs w:val="28"/>
        </w:rPr>
        <w:t xml:space="preserve">Polgármesterétől 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5435 Martfű, Szent István tér 1. Tel: 56/450-222; Fax: 56/450-853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 xml:space="preserve">E-mail: </w:t>
      </w:r>
      <w:hyperlink r:id="rId9" w:history="1">
        <w:r w:rsidRPr="00912DD5">
          <w:rPr>
            <w:rStyle w:val="Hiperhivatkozs"/>
            <w:bCs/>
          </w:rPr>
          <w:t>titkarsag@ph.martfu.hu</w:t>
        </w:r>
      </w:hyperlink>
    </w:p>
    <w:p w:rsid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  <w:sz w:val="28"/>
          <w:szCs w:val="28"/>
        </w:rPr>
      </w:pPr>
      <w:r w:rsidRPr="00912DD5">
        <w:rPr>
          <w:b/>
          <w:bCs/>
          <w:sz w:val="28"/>
          <w:szCs w:val="28"/>
        </w:rPr>
        <w:t xml:space="preserve">Előterjesztés 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Default="00DE0DB7" w:rsidP="00912DD5">
      <w:pPr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közterületek rendeltetéstől eltérő használatáról szóló 1/2014.(</w:t>
      </w:r>
      <w:r w:rsidR="00912DD5" w:rsidRPr="00912DD5">
        <w:rPr>
          <w:b/>
          <w:bCs/>
        </w:rPr>
        <w:t>I</w:t>
      </w:r>
      <w:r>
        <w:rPr>
          <w:b/>
          <w:bCs/>
        </w:rPr>
        <w:t>.15</w:t>
      </w:r>
      <w:r w:rsidR="00364C55">
        <w:rPr>
          <w:b/>
          <w:bCs/>
        </w:rPr>
        <w:t>.) önkormányzati rendelet</w:t>
      </w:r>
      <w:r w:rsidR="00912DD5" w:rsidRPr="00912DD5">
        <w:rPr>
          <w:b/>
          <w:bCs/>
        </w:rPr>
        <w:t xml:space="preserve"> módosításáról</w:t>
      </w:r>
    </w:p>
    <w:p w:rsid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Martfű Város Önkormányzata Képviselő-testületének</w:t>
      </w:r>
    </w:p>
    <w:p w:rsidR="00912DD5" w:rsidRPr="00912DD5" w:rsidRDefault="00DE0DB7" w:rsidP="00912DD5">
      <w:pPr>
        <w:ind w:left="360"/>
        <w:jc w:val="center"/>
        <w:rPr>
          <w:bCs/>
        </w:rPr>
      </w:pPr>
      <w:r>
        <w:rPr>
          <w:bCs/>
        </w:rPr>
        <w:t>2015. május 21</w:t>
      </w:r>
      <w:r w:rsidR="00912DD5" w:rsidRPr="00912DD5">
        <w:rPr>
          <w:bCs/>
        </w:rPr>
        <w:t>-i ülésére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Előkészített</w:t>
      </w:r>
      <w:r w:rsidR="00DE0DB7">
        <w:rPr>
          <w:bCs/>
        </w:rPr>
        <w:t>e:</w:t>
      </w:r>
      <w:r w:rsidR="00DE0DB7">
        <w:rPr>
          <w:bCs/>
        </w:rPr>
        <w:tab/>
      </w:r>
      <w:r>
        <w:rPr>
          <w:bCs/>
        </w:rPr>
        <w:t>Hegedűsné Blaskó Anikó aljegyző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Default="00DE0DB7" w:rsidP="00912DD5">
      <w:pPr>
        <w:ind w:left="360"/>
        <w:jc w:val="both"/>
        <w:rPr>
          <w:bCs/>
        </w:rPr>
      </w:pPr>
      <w:r>
        <w:rPr>
          <w:bCs/>
        </w:rPr>
        <w:t xml:space="preserve">Véleményezte: </w:t>
      </w:r>
      <w:r>
        <w:rPr>
          <w:bCs/>
        </w:rPr>
        <w:tab/>
        <w:t>Pénzügyi, Ügyrendi és Városfejlesztési Bizottság</w:t>
      </w:r>
    </w:p>
    <w:p w:rsidR="00DE0DB7" w:rsidRPr="00912DD5" w:rsidRDefault="00DE0DB7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Döntéshozatal:</w:t>
      </w:r>
      <w:r w:rsidR="00E43645">
        <w:rPr>
          <w:bCs/>
        </w:rPr>
        <w:tab/>
      </w:r>
      <w:r>
        <w:rPr>
          <w:bCs/>
        </w:rPr>
        <w:t xml:space="preserve">minősített </w:t>
      </w:r>
      <w:r w:rsidRPr="00912DD5">
        <w:rPr>
          <w:bCs/>
        </w:rPr>
        <w:t xml:space="preserve">többség 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 xml:space="preserve">Tárgyalás módja: </w:t>
      </w:r>
      <w:r w:rsidR="00E43645">
        <w:rPr>
          <w:bCs/>
        </w:rPr>
        <w:tab/>
      </w:r>
      <w:r w:rsidRPr="00912DD5">
        <w:rPr>
          <w:bCs/>
        </w:rPr>
        <w:t>nyilvános ülés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Default="00912DD5" w:rsidP="00912DD5">
      <w:pPr>
        <w:ind w:left="360"/>
        <w:jc w:val="center"/>
        <w:rPr>
          <w:bCs/>
        </w:rPr>
      </w:pPr>
    </w:p>
    <w:p w:rsidR="00A32D03" w:rsidRDefault="00A32D03" w:rsidP="00912DD5">
      <w:pPr>
        <w:ind w:left="360"/>
        <w:jc w:val="center"/>
        <w:rPr>
          <w:bCs/>
        </w:rPr>
      </w:pPr>
    </w:p>
    <w:p w:rsidR="00A32D03" w:rsidRPr="00912DD5" w:rsidRDefault="00A32D03" w:rsidP="00912DD5">
      <w:pPr>
        <w:ind w:left="360"/>
        <w:jc w:val="center"/>
        <w:rPr>
          <w:bCs/>
        </w:rPr>
      </w:pPr>
    </w:p>
    <w:p w:rsidR="00912DD5" w:rsidRDefault="00912DD5" w:rsidP="00912DD5">
      <w:pPr>
        <w:ind w:left="360"/>
        <w:jc w:val="center"/>
        <w:rPr>
          <w:bCs/>
        </w:rPr>
      </w:pPr>
    </w:p>
    <w:p w:rsidR="00A803B1" w:rsidRDefault="00A803B1" w:rsidP="00912DD5">
      <w:pPr>
        <w:ind w:left="360"/>
        <w:jc w:val="center"/>
        <w:rPr>
          <w:bCs/>
        </w:rPr>
      </w:pPr>
    </w:p>
    <w:p w:rsidR="00DE0DB7" w:rsidRPr="00912DD5" w:rsidRDefault="00DE0DB7" w:rsidP="00912DD5">
      <w:pPr>
        <w:ind w:left="360"/>
        <w:jc w:val="center"/>
        <w:rPr>
          <w:bCs/>
        </w:rPr>
      </w:pPr>
    </w:p>
    <w:p w:rsidR="00912DD5" w:rsidRPr="00912DD5" w:rsidRDefault="00912DD5" w:rsidP="00E43645">
      <w:pPr>
        <w:jc w:val="center"/>
        <w:rPr>
          <w:b/>
          <w:bCs/>
        </w:rPr>
      </w:pPr>
      <w:r w:rsidRPr="00912DD5">
        <w:rPr>
          <w:b/>
          <w:bCs/>
        </w:rPr>
        <w:t>Általános indoklás</w:t>
      </w: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DE0DB7" w:rsidRDefault="00DE0DB7" w:rsidP="00DE0DB7">
      <w:pPr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közterületek rendeltetéstől eltérő használatáról szóló 1/2014.(</w:t>
      </w:r>
      <w:r w:rsidRPr="00912DD5">
        <w:rPr>
          <w:b/>
          <w:bCs/>
        </w:rPr>
        <w:t>I</w:t>
      </w:r>
      <w:r>
        <w:rPr>
          <w:b/>
          <w:bCs/>
        </w:rPr>
        <w:t>.15.) önkormányzati rendelet</w:t>
      </w:r>
      <w:r w:rsidRPr="00912DD5">
        <w:rPr>
          <w:b/>
          <w:bCs/>
        </w:rPr>
        <w:t xml:space="preserve"> módosításáról</w:t>
      </w:r>
      <w:r>
        <w:rPr>
          <w:b/>
          <w:bCs/>
        </w:rPr>
        <w:t xml:space="preserve"> </w:t>
      </w:r>
      <w:r w:rsidR="00912DD5" w:rsidRPr="00912DD5">
        <w:rPr>
          <w:b/>
          <w:bCs/>
        </w:rPr>
        <w:t>szóló</w:t>
      </w:r>
    </w:p>
    <w:p w:rsidR="00912DD5" w:rsidRDefault="001C1288" w:rsidP="00DE0DB7">
      <w:pPr>
        <w:ind w:left="360"/>
        <w:jc w:val="center"/>
        <w:rPr>
          <w:b/>
          <w:bCs/>
        </w:rPr>
      </w:pPr>
      <w:r>
        <w:rPr>
          <w:b/>
          <w:bCs/>
        </w:rPr>
        <w:t>.</w:t>
      </w:r>
      <w:r w:rsidR="00912DD5">
        <w:rPr>
          <w:b/>
          <w:bCs/>
        </w:rPr>
        <w:t>./2015</w:t>
      </w:r>
      <w:r w:rsidR="00912DD5" w:rsidRPr="00912DD5">
        <w:rPr>
          <w:b/>
          <w:bCs/>
        </w:rPr>
        <w:t>.(</w:t>
      </w:r>
      <w:proofErr w:type="gramStart"/>
      <w:r w:rsidR="00912DD5" w:rsidRPr="00912DD5">
        <w:rPr>
          <w:b/>
          <w:bCs/>
        </w:rPr>
        <w:t>……</w:t>
      </w:r>
      <w:proofErr w:type="gramEnd"/>
      <w:r w:rsidR="00912DD5" w:rsidRPr="00912DD5">
        <w:rPr>
          <w:b/>
          <w:bCs/>
        </w:rPr>
        <w:t>)</w:t>
      </w:r>
      <w:r w:rsidR="007F201F">
        <w:rPr>
          <w:b/>
          <w:bCs/>
        </w:rPr>
        <w:t xml:space="preserve"> </w:t>
      </w:r>
      <w:r w:rsidR="00912DD5" w:rsidRPr="00912DD5">
        <w:rPr>
          <w:b/>
          <w:bCs/>
        </w:rPr>
        <w:t>önkormányzati rendelethez</w:t>
      </w:r>
    </w:p>
    <w:p w:rsidR="00DE0DB7" w:rsidRPr="00DE0DB7" w:rsidRDefault="00DE0DB7" w:rsidP="00DE0DB7">
      <w:pPr>
        <w:ind w:left="360"/>
        <w:jc w:val="center"/>
        <w:rPr>
          <w:b/>
          <w:bCs/>
        </w:rPr>
      </w:pPr>
    </w:p>
    <w:p w:rsidR="00912DD5" w:rsidRPr="00912DD5" w:rsidRDefault="00912DD5" w:rsidP="00E43645">
      <w:pPr>
        <w:jc w:val="both"/>
        <w:rPr>
          <w:bCs/>
        </w:rPr>
      </w:pPr>
      <w:r w:rsidRPr="00912DD5">
        <w:rPr>
          <w:bCs/>
        </w:rPr>
        <w:t xml:space="preserve">Martfű Város </w:t>
      </w:r>
      <w:r w:rsidR="007F201F">
        <w:rPr>
          <w:bCs/>
        </w:rPr>
        <w:t xml:space="preserve">Önkormányzatának </w:t>
      </w:r>
      <w:r w:rsidR="00DE0DB7">
        <w:rPr>
          <w:bCs/>
        </w:rPr>
        <w:t>Képviselő-testülete az 1/2014.(I.15.) önkormányzati rendeletében szabályozta a közterületek re</w:t>
      </w:r>
      <w:r w:rsidR="001C1288">
        <w:rPr>
          <w:bCs/>
        </w:rPr>
        <w:t>ndeltetéstől eltérő használatát, amelyben a mozgóképről szóló</w:t>
      </w:r>
      <w:r w:rsidR="00DE0DB7">
        <w:rPr>
          <w:bCs/>
        </w:rPr>
        <w:t xml:space="preserve"> </w:t>
      </w:r>
      <w:r w:rsidR="001C1288">
        <w:t>2004. évi II. törvény</w:t>
      </w:r>
      <w:r w:rsidR="0035237F">
        <w:t xml:space="preserve"> alapján döntött az önkormányzat tulajdonában álló</w:t>
      </w:r>
      <w:r w:rsidR="0035237F" w:rsidRPr="0035237F">
        <w:t xml:space="preserve"> </w:t>
      </w:r>
      <w:r w:rsidR="0035237F">
        <w:t xml:space="preserve">közterület filmforgatási célú használatát részletező szabályokról, amelyet pontosítani szükséges. </w:t>
      </w:r>
    </w:p>
    <w:p w:rsidR="00912DD5" w:rsidRDefault="00912DD5" w:rsidP="00E43645">
      <w:pPr>
        <w:jc w:val="both"/>
        <w:rPr>
          <w:bCs/>
        </w:rPr>
      </w:pPr>
    </w:p>
    <w:p w:rsidR="001C1288" w:rsidRPr="00912DD5" w:rsidRDefault="001C1288" w:rsidP="00E43645">
      <w:pPr>
        <w:jc w:val="both"/>
        <w:rPr>
          <w:bCs/>
        </w:rPr>
      </w:pPr>
    </w:p>
    <w:p w:rsidR="00912DD5" w:rsidRPr="00912DD5" w:rsidRDefault="00912DD5" w:rsidP="00E43645">
      <w:pPr>
        <w:jc w:val="both"/>
        <w:rPr>
          <w:b/>
          <w:bCs/>
        </w:rPr>
      </w:pPr>
      <w:r w:rsidRPr="00912DD5">
        <w:rPr>
          <w:b/>
          <w:bCs/>
        </w:rPr>
        <w:t>Részletes Indoklás</w:t>
      </w:r>
    </w:p>
    <w:p w:rsidR="00912DD5" w:rsidRPr="00E43645" w:rsidRDefault="00912DD5" w:rsidP="00E43645">
      <w:pPr>
        <w:jc w:val="both"/>
        <w:rPr>
          <w:bCs/>
        </w:rPr>
      </w:pPr>
    </w:p>
    <w:p w:rsidR="00912DD5" w:rsidRDefault="00912DD5" w:rsidP="00E43645">
      <w:pPr>
        <w:jc w:val="both"/>
        <w:rPr>
          <w:bCs/>
        </w:rPr>
      </w:pPr>
      <w:r w:rsidRPr="00E43645">
        <w:rPr>
          <w:b/>
          <w:bCs/>
          <w:u w:val="single"/>
        </w:rPr>
        <w:t>1. §</w:t>
      </w:r>
      <w:proofErr w:type="spellStart"/>
      <w:r w:rsidRPr="00E43645">
        <w:rPr>
          <w:b/>
          <w:bCs/>
          <w:u w:val="single"/>
        </w:rPr>
        <w:t>-hoz</w:t>
      </w:r>
      <w:proofErr w:type="spellEnd"/>
      <w:r w:rsidR="00E43645">
        <w:rPr>
          <w:bCs/>
        </w:rPr>
        <w:t>:</w:t>
      </w:r>
      <w:r w:rsidRPr="00E43645">
        <w:rPr>
          <w:bCs/>
        </w:rPr>
        <w:t xml:space="preserve"> </w:t>
      </w:r>
    </w:p>
    <w:p w:rsidR="001C1288" w:rsidRDefault="0035237F" w:rsidP="00E43645">
      <w:pPr>
        <w:jc w:val="both"/>
        <w:rPr>
          <w:bCs/>
        </w:rPr>
      </w:pPr>
      <w:r>
        <w:rPr>
          <w:bCs/>
        </w:rPr>
        <w:t>A mozgóképről szó</w:t>
      </w:r>
      <w:r w:rsidR="00BC6FFC">
        <w:rPr>
          <w:bCs/>
        </w:rPr>
        <w:t>ló 2004. évi II. törvény szerint</w:t>
      </w:r>
      <w:r>
        <w:rPr>
          <w:bCs/>
        </w:rPr>
        <w:t xml:space="preserve"> a helyi önkormányzat meghatározza a forgatást akadályozó, de a kérelmezőnek nem felróható, valamint a </w:t>
      </w:r>
      <w:r w:rsidR="00BC6FFC">
        <w:rPr>
          <w:bCs/>
        </w:rPr>
        <w:t xml:space="preserve">rendkívüli természeti eseményekre </w:t>
      </w:r>
      <w:r>
        <w:rPr>
          <w:bCs/>
        </w:rPr>
        <w:t xml:space="preserve">vonatkozó külön feltételeket, különösen azt, hogy ilyen esemény </w:t>
      </w:r>
      <w:r w:rsidR="00BC6FFC">
        <w:rPr>
          <w:bCs/>
        </w:rPr>
        <w:t xml:space="preserve">bekövetkezésekor </w:t>
      </w:r>
      <w:r>
        <w:rPr>
          <w:bCs/>
        </w:rPr>
        <w:t xml:space="preserve">hány napon belül köteles újra biztosítani az önkormányzat a közterület használatot. </w:t>
      </w:r>
    </w:p>
    <w:p w:rsidR="001C1288" w:rsidRPr="00E43645" w:rsidRDefault="0035237F" w:rsidP="00E43645">
      <w:pPr>
        <w:jc w:val="both"/>
        <w:rPr>
          <w:bCs/>
        </w:rPr>
      </w:pPr>
      <w:r>
        <w:rPr>
          <w:bCs/>
        </w:rPr>
        <w:t>A képviselő-testület mentességet vagy kedvezményt állapíthat meg a meghatározott időtartamot, vagy területmértéket el nem érő, valamint a közérdekű célokat szolgáló (különösen oktatási, tudományos vagy ismeretterjesztő témájú</w:t>
      </w:r>
      <w:r w:rsidR="00BC6FFC">
        <w:rPr>
          <w:bCs/>
        </w:rPr>
        <w:t>,</w:t>
      </w:r>
      <w:r>
        <w:rPr>
          <w:bCs/>
        </w:rPr>
        <w:t xml:space="preserve"> vagy filmművészeti állami felsőoktatási képzés keretében készülő) filmalkotások forgatásához szükséges közterület-használat díjával összefüggésben. </w:t>
      </w:r>
    </w:p>
    <w:p w:rsidR="00912DD5" w:rsidRDefault="0035237F" w:rsidP="00E43645">
      <w:pPr>
        <w:jc w:val="both"/>
        <w:rPr>
          <w:bCs/>
        </w:rPr>
      </w:pPr>
      <w:r>
        <w:rPr>
          <w:bCs/>
        </w:rPr>
        <w:t xml:space="preserve">Mindezek alapján indokolt az eredeti szabályozás ennek megfelelően történő módosítása. </w:t>
      </w:r>
    </w:p>
    <w:p w:rsidR="0035237F" w:rsidRPr="00912DD5" w:rsidRDefault="0035237F" w:rsidP="00E43645">
      <w:pPr>
        <w:jc w:val="both"/>
        <w:rPr>
          <w:bCs/>
        </w:rPr>
      </w:pPr>
    </w:p>
    <w:p w:rsidR="00912DD5" w:rsidRPr="00E43645" w:rsidRDefault="00912DD5" w:rsidP="00E43645">
      <w:pPr>
        <w:jc w:val="both"/>
        <w:rPr>
          <w:b/>
          <w:bCs/>
          <w:u w:val="single"/>
        </w:rPr>
      </w:pPr>
      <w:r w:rsidRPr="00E43645">
        <w:rPr>
          <w:b/>
          <w:bCs/>
          <w:u w:val="single"/>
        </w:rPr>
        <w:t>2. §</w:t>
      </w:r>
      <w:proofErr w:type="spellStart"/>
      <w:r w:rsidRPr="00E43645">
        <w:rPr>
          <w:b/>
          <w:bCs/>
          <w:u w:val="single"/>
        </w:rPr>
        <w:t>-hoz</w:t>
      </w:r>
      <w:proofErr w:type="spellEnd"/>
      <w:r w:rsidR="00E43645">
        <w:rPr>
          <w:b/>
          <w:bCs/>
          <w:u w:val="single"/>
        </w:rPr>
        <w:t>:</w:t>
      </w:r>
      <w:r w:rsidRPr="00E43645">
        <w:rPr>
          <w:b/>
          <w:bCs/>
          <w:u w:val="single"/>
        </w:rPr>
        <w:t xml:space="preserve"> </w:t>
      </w:r>
    </w:p>
    <w:p w:rsidR="00912DD5" w:rsidRDefault="0035237F" w:rsidP="00E43645">
      <w:pPr>
        <w:jc w:val="both"/>
        <w:rPr>
          <w:bCs/>
        </w:rPr>
      </w:pPr>
      <w:r>
        <w:rPr>
          <w:bCs/>
        </w:rPr>
        <w:t xml:space="preserve">A (7) bekezdés hatályon kívül helyezésére </w:t>
      </w:r>
      <w:r w:rsidR="00DF0FFE">
        <w:rPr>
          <w:bCs/>
        </w:rPr>
        <w:t xml:space="preserve">azért kerül sor, mert a fentiek alapján az önkormányzat </w:t>
      </w:r>
      <w:r w:rsidR="00BC6FFC">
        <w:rPr>
          <w:bCs/>
        </w:rPr>
        <w:t xml:space="preserve">ezt </w:t>
      </w:r>
      <w:r w:rsidR="00DF0FFE">
        <w:rPr>
          <w:bCs/>
        </w:rPr>
        <w:t>rendeletében nem szabályozhatja.</w:t>
      </w:r>
    </w:p>
    <w:p w:rsidR="0035237F" w:rsidRPr="00912DD5" w:rsidRDefault="0035237F" w:rsidP="00E43645">
      <w:pPr>
        <w:jc w:val="both"/>
        <w:rPr>
          <w:bCs/>
        </w:rPr>
      </w:pPr>
    </w:p>
    <w:p w:rsidR="00912DD5" w:rsidRDefault="00912DD5" w:rsidP="00E43645">
      <w:pPr>
        <w:jc w:val="both"/>
        <w:rPr>
          <w:b/>
          <w:bCs/>
          <w:u w:val="single"/>
        </w:rPr>
      </w:pPr>
      <w:r w:rsidRPr="00E43645">
        <w:rPr>
          <w:b/>
          <w:bCs/>
          <w:u w:val="single"/>
        </w:rPr>
        <w:t>3. §</w:t>
      </w:r>
      <w:proofErr w:type="spellStart"/>
      <w:r w:rsidRPr="00E43645">
        <w:rPr>
          <w:b/>
          <w:bCs/>
          <w:u w:val="single"/>
        </w:rPr>
        <w:t>-hoz</w:t>
      </w:r>
      <w:proofErr w:type="spellEnd"/>
    </w:p>
    <w:p w:rsidR="00DF0FFE" w:rsidRPr="00DF0FFE" w:rsidRDefault="00DF0FFE" w:rsidP="00E43645">
      <w:pPr>
        <w:jc w:val="both"/>
        <w:rPr>
          <w:bCs/>
        </w:rPr>
      </w:pPr>
      <w:r>
        <w:rPr>
          <w:bCs/>
        </w:rPr>
        <w:t xml:space="preserve">A rendelet 1. mellékletének 11. pontja hatályon kívül helyezésére azért van szükség, mivel a díjtételre vonatkozó szabályozást a módosító rendelet (2) bekezdése tartalmazza. </w:t>
      </w:r>
    </w:p>
    <w:p w:rsidR="00364C55" w:rsidRDefault="00364C55" w:rsidP="00E43645">
      <w:pPr>
        <w:jc w:val="both"/>
        <w:rPr>
          <w:b/>
          <w:bCs/>
          <w:u w:val="single"/>
        </w:rPr>
      </w:pPr>
    </w:p>
    <w:p w:rsidR="00364C55" w:rsidRPr="00E43645" w:rsidRDefault="00364C55" w:rsidP="00E436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 §</w:t>
      </w:r>
      <w:proofErr w:type="spellStart"/>
      <w:r>
        <w:rPr>
          <w:b/>
          <w:bCs/>
          <w:u w:val="single"/>
        </w:rPr>
        <w:t>-hoz</w:t>
      </w:r>
      <w:proofErr w:type="spellEnd"/>
    </w:p>
    <w:p w:rsidR="00912DD5" w:rsidRDefault="00E43645" w:rsidP="00E43645">
      <w:pPr>
        <w:jc w:val="both"/>
        <w:rPr>
          <w:bCs/>
        </w:rPr>
      </w:pPr>
      <w:r>
        <w:rPr>
          <w:bCs/>
        </w:rPr>
        <w:t>A rendelet hatályát és hatályon kívül helyezését határozza meg.</w:t>
      </w:r>
    </w:p>
    <w:p w:rsidR="000B5695" w:rsidRPr="00912DD5" w:rsidRDefault="000B569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912DD5" w:rsidRPr="00912DD5" w:rsidRDefault="00912DD5" w:rsidP="00E43645">
      <w:pPr>
        <w:jc w:val="center"/>
        <w:rPr>
          <w:bCs/>
        </w:rPr>
      </w:pPr>
      <w:r w:rsidRPr="00912DD5">
        <w:rPr>
          <w:bCs/>
        </w:rPr>
        <w:t>Előzetes hatásvizsgálat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Martfű Város Önkormányzata Képviselő-testületének</w:t>
      </w:r>
    </w:p>
    <w:p w:rsidR="00912DD5" w:rsidRPr="00912DD5" w:rsidRDefault="007F201F" w:rsidP="00912DD5">
      <w:pPr>
        <w:ind w:left="360"/>
        <w:jc w:val="center"/>
        <w:rPr>
          <w:bCs/>
        </w:rPr>
      </w:pPr>
      <w:r>
        <w:rPr>
          <w:bCs/>
        </w:rPr>
        <w:t>../2015</w:t>
      </w:r>
      <w:r w:rsidR="00912DD5" w:rsidRPr="00912DD5">
        <w:rPr>
          <w:bCs/>
        </w:rPr>
        <w:t>.(</w:t>
      </w:r>
      <w:proofErr w:type="gramStart"/>
      <w:r w:rsidR="00912DD5" w:rsidRPr="00912DD5">
        <w:rPr>
          <w:bCs/>
        </w:rPr>
        <w:t>…….</w:t>
      </w:r>
      <w:proofErr w:type="gramEnd"/>
      <w:r w:rsidR="00912DD5" w:rsidRPr="00912DD5">
        <w:rPr>
          <w:bCs/>
        </w:rPr>
        <w:t>) önkormányzati rendeletéhez</w:t>
      </w:r>
    </w:p>
    <w:p w:rsidR="00912DD5" w:rsidRPr="00912DD5" w:rsidRDefault="00912DD5" w:rsidP="00E43645">
      <w:pPr>
        <w:jc w:val="both"/>
        <w:rPr>
          <w:bCs/>
        </w:rPr>
      </w:pPr>
    </w:p>
    <w:p w:rsidR="00912DD5" w:rsidRDefault="00912DD5" w:rsidP="00E43645">
      <w:pPr>
        <w:rPr>
          <w:bCs/>
          <w:u w:val="single"/>
        </w:rPr>
      </w:pPr>
      <w:r w:rsidRPr="00E43645">
        <w:rPr>
          <w:bCs/>
          <w:u w:val="single"/>
        </w:rPr>
        <w:t>A rendelet-tervezet címe:</w:t>
      </w:r>
    </w:p>
    <w:p w:rsidR="00DE0DB7" w:rsidRPr="00E43645" w:rsidRDefault="00DE0DB7" w:rsidP="00E43645">
      <w:pPr>
        <w:rPr>
          <w:bCs/>
          <w:u w:val="single"/>
        </w:rPr>
      </w:pPr>
    </w:p>
    <w:p w:rsidR="00DE0DB7" w:rsidRDefault="00912DD5" w:rsidP="007F201F">
      <w:pPr>
        <w:ind w:left="360"/>
        <w:jc w:val="center"/>
        <w:rPr>
          <w:b/>
          <w:bCs/>
        </w:rPr>
      </w:pPr>
      <w:r w:rsidRPr="00DE0DB7">
        <w:rPr>
          <w:b/>
          <w:bCs/>
        </w:rPr>
        <w:t>Martfű Város Önkormányza</w:t>
      </w:r>
      <w:r w:rsidR="007F201F" w:rsidRPr="00DE0DB7">
        <w:rPr>
          <w:b/>
          <w:bCs/>
        </w:rPr>
        <w:t xml:space="preserve">ta </w:t>
      </w:r>
    </w:p>
    <w:p w:rsidR="00DE0DB7" w:rsidRPr="00DE0DB7" w:rsidRDefault="007F201F" w:rsidP="007F201F">
      <w:pPr>
        <w:ind w:left="360"/>
        <w:jc w:val="center"/>
        <w:rPr>
          <w:b/>
          <w:bCs/>
        </w:rPr>
      </w:pPr>
      <w:r w:rsidRPr="00DE0DB7">
        <w:rPr>
          <w:b/>
          <w:bCs/>
        </w:rPr>
        <w:t xml:space="preserve">Képviselő-testületének </w:t>
      </w:r>
    </w:p>
    <w:p w:rsidR="00912DD5" w:rsidRPr="00DE0DB7" w:rsidRDefault="00D4504F" w:rsidP="007F201F">
      <w:pPr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..</w:t>
      </w:r>
      <w:proofErr w:type="gramEnd"/>
      <w:r w:rsidR="007F201F" w:rsidRPr="00DE0DB7">
        <w:rPr>
          <w:b/>
          <w:bCs/>
        </w:rPr>
        <w:t>/2015. (</w:t>
      </w:r>
      <w:proofErr w:type="gramStart"/>
      <w:r w:rsidR="00912DD5" w:rsidRPr="00DE0DB7">
        <w:rPr>
          <w:b/>
          <w:bCs/>
        </w:rPr>
        <w:t>….</w:t>
      </w:r>
      <w:proofErr w:type="gramEnd"/>
      <w:r w:rsidR="00912DD5" w:rsidRPr="00DE0DB7">
        <w:rPr>
          <w:b/>
          <w:bCs/>
        </w:rPr>
        <w:t>)</w:t>
      </w:r>
      <w:r w:rsidR="007F201F" w:rsidRPr="00DE0DB7">
        <w:rPr>
          <w:b/>
          <w:bCs/>
        </w:rPr>
        <w:t xml:space="preserve"> </w:t>
      </w:r>
      <w:r w:rsidR="00912DD5" w:rsidRPr="00DE0DB7">
        <w:rPr>
          <w:b/>
          <w:bCs/>
        </w:rPr>
        <w:t>önkormányzati rendelete</w:t>
      </w:r>
    </w:p>
    <w:p w:rsidR="00912DD5" w:rsidRPr="00DE0DB7" w:rsidRDefault="00912DD5" w:rsidP="00E43645">
      <w:pPr>
        <w:jc w:val="both"/>
        <w:rPr>
          <w:b/>
          <w:bCs/>
        </w:rPr>
      </w:pPr>
    </w:p>
    <w:p w:rsidR="00DE0DB7" w:rsidRPr="00DE0DB7" w:rsidRDefault="00DE0DB7" w:rsidP="00DE0DB7">
      <w:pPr>
        <w:ind w:left="360"/>
        <w:jc w:val="center"/>
        <w:rPr>
          <w:b/>
          <w:bCs/>
        </w:rPr>
      </w:pPr>
      <w:proofErr w:type="gramStart"/>
      <w:r w:rsidRPr="00DE0DB7">
        <w:rPr>
          <w:b/>
          <w:bCs/>
        </w:rPr>
        <w:t>a</w:t>
      </w:r>
      <w:proofErr w:type="gramEnd"/>
      <w:r w:rsidRPr="00DE0DB7">
        <w:rPr>
          <w:b/>
          <w:bCs/>
        </w:rPr>
        <w:t xml:space="preserve"> közterületek rendeltetéstől eltérő használatáról szóló 1/2014.(I.15.) önkormányzati rendelet módosításáról</w:t>
      </w:r>
    </w:p>
    <w:p w:rsidR="00DE0DB7" w:rsidRPr="00DE0DB7" w:rsidRDefault="00DE0DB7" w:rsidP="00DE0DB7">
      <w:pPr>
        <w:ind w:left="360"/>
        <w:jc w:val="center"/>
        <w:rPr>
          <w:b/>
          <w:bCs/>
        </w:rPr>
      </w:pPr>
    </w:p>
    <w:p w:rsidR="00E43645" w:rsidRPr="00E43645" w:rsidRDefault="00E43645" w:rsidP="00E43645">
      <w:pPr>
        <w:jc w:val="both"/>
        <w:rPr>
          <w:bCs/>
        </w:rPr>
      </w:pPr>
    </w:p>
    <w:p w:rsidR="00DF0FFE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1.) </w:t>
      </w:r>
      <w:r w:rsidRPr="00D4504F">
        <w:rPr>
          <w:b/>
          <w:bCs/>
          <w:u w:val="single"/>
        </w:rPr>
        <w:t>Társadalmi-gazdasági hatása:</w:t>
      </w:r>
      <w:r w:rsidRPr="00E43645">
        <w:rPr>
          <w:bCs/>
        </w:rPr>
        <w:t xml:space="preserve"> </w:t>
      </w:r>
      <w:r w:rsidR="00DF0FFE">
        <w:rPr>
          <w:bCs/>
        </w:rPr>
        <w:t xml:space="preserve">A jogalkotói szándék szerint a helyi rendelet a </w:t>
      </w:r>
      <w:r w:rsidR="00BC6FFC">
        <w:rPr>
          <w:bCs/>
        </w:rPr>
        <w:t xml:space="preserve">közterületen történő filmforgatás </w:t>
      </w:r>
      <w:r w:rsidR="00DF0FFE">
        <w:rPr>
          <w:bCs/>
        </w:rPr>
        <w:t xml:space="preserve">egységes szabályozásának megteremtését szolgálja, amely a hatályos, a mozgóképről szóló 2004. évi II. törvényben meghatározottak maradéktalan betartását eredményezi.  </w:t>
      </w:r>
    </w:p>
    <w:p w:rsidR="00DF0FFE" w:rsidRPr="00E43645" w:rsidRDefault="00DF0FFE" w:rsidP="00E43645">
      <w:pPr>
        <w:jc w:val="both"/>
        <w:rPr>
          <w:bCs/>
        </w:rPr>
      </w:pPr>
    </w:p>
    <w:p w:rsidR="00E43645" w:rsidRPr="00DF0FFE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2.) </w:t>
      </w:r>
      <w:r w:rsidRPr="00D4504F">
        <w:rPr>
          <w:b/>
          <w:bCs/>
          <w:u w:val="single"/>
        </w:rPr>
        <w:t>Költségvetési hatása:</w:t>
      </w:r>
      <w:r w:rsidR="00DF0FFE">
        <w:rPr>
          <w:bCs/>
        </w:rPr>
        <w:t xml:space="preserve"> Az önkormányzat számára bevételi forrást jelent a rendelet alapján megállapítandó közterület-használati díjak befizetése. </w:t>
      </w:r>
    </w:p>
    <w:p w:rsidR="00DF0FFE" w:rsidRPr="00E43645" w:rsidRDefault="00DF0FFE" w:rsidP="00E43645">
      <w:pPr>
        <w:jc w:val="both"/>
        <w:rPr>
          <w:bCs/>
        </w:rPr>
      </w:pPr>
    </w:p>
    <w:p w:rsidR="00E43645" w:rsidRPr="00D4504F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3.) </w:t>
      </w:r>
      <w:r w:rsidRPr="00D4504F">
        <w:rPr>
          <w:b/>
          <w:bCs/>
          <w:u w:val="single"/>
        </w:rPr>
        <w:t>Környezeti, egészségi következményei:</w:t>
      </w:r>
      <w:r w:rsidRPr="00D4504F">
        <w:rPr>
          <w:bCs/>
        </w:rPr>
        <w:t xml:space="preserve"> </w:t>
      </w:r>
      <w:r w:rsidR="00D4504F">
        <w:rPr>
          <w:bCs/>
        </w:rPr>
        <w:t>A módosítás eredményeként a városképi, környezeti, illetőleg egészségügyi szempontból negatív következmény nem várható.</w:t>
      </w:r>
    </w:p>
    <w:p w:rsidR="00D4504F" w:rsidRPr="00E43645" w:rsidRDefault="00D4504F" w:rsidP="00E43645">
      <w:pPr>
        <w:jc w:val="both"/>
        <w:rPr>
          <w:bCs/>
        </w:rPr>
      </w:pPr>
    </w:p>
    <w:p w:rsidR="00E43645" w:rsidRPr="00D4504F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4.) </w:t>
      </w:r>
      <w:r w:rsidRPr="00D4504F">
        <w:rPr>
          <w:b/>
          <w:bCs/>
          <w:u w:val="single"/>
        </w:rPr>
        <w:t>Adminisztratív terheket befolyásoló hatása:</w:t>
      </w:r>
      <w:r w:rsidRPr="00D4504F">
        <w:rPr>
          <w:b/>
          <w:bCs/>
        </w:rPr>
        <w:t xml:space="preserve"> </w:t>
      </w:r>
      <w:r w:rsidR="00D4504F" w:rsidRPr="00D4504F">
        <w:rPr>
          <w:bCs/>
        </w:rPr>
        <w:t>Nem jelent</w:t>
      </w:r>
      <w:r w:rsidR="00D4504F">
        <w:rPr>
          <w:bCs/>
        </w:rPr>
        <w:t xml:space="preserve"> többlet adminisztrációs terhet</w:t>
      </w:r>
      <w:r w:rsidR="00D4504F" w:rsidRPr="00D4504F">
        <w:rPr>
          <w:bCs/>
        </w:rPr>
        <w:t>.</w:t>
      </w:r>
    </w:p>
    <w:p w:rsidR="00E43645" w:rsidRPr="00E43645" w:rsidRDefault="00E43645" w:rsidP="00E43645">
      <w:pPr>
        <w:jc w:val="both"/>
        <w:rPr>
          <w:bCs/>
        </w:rPr>
      </w:pPr>
    </w:p>
    <w:p w:rsidR="00E43645" w:rsidRPr="00D4504F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7.) </w:t>
      </w:r>
      <w:r w:rsidRPr="00D4504F">
        <w:rPr>
          <w:b/>
          <w:bCs/>
          <w:u w:val="single"/>
        </w:rPr>
        <w:t>A rendelet alkalmazásához szükséges feltételek:</w:t>
      </w:r>
      <w:r w:rsidR="00D4504F">
        <w:rPr>
          <w:bCs/>
        </w:rPr>
        <w:t xml:space="preserve"> A szükséges személyi, tárgyi és pénzügyi feltételek rendelkezésre állnak. </w:t>
      </w:r>
    </w:p>
    <w:p w:rsidR="00E43645" w:rsidRDefault="00E43645" w:rsidP="00F726C2">
      <w:pPr>
        <w:jc w:val="both"/>
        <w:rPr>
          <w:bCs/>
        </w:rPr>
      </w:pPr>
    </w:p>
    <w:p w:rsidR="00D4504F" w:rsidRDefault="00D4504F" w:rsidP="00F726C2">
      <w:pPr>
        <w:jc w:val="both"/>
        <w:rPr>
          <w:bCs/>
        </w:rPr>
      </w:pPr>
    </w:p>
    <w:p w:rsidR="00D4504F" w:rsidRPr="00E43645" w:rsidRDefault="00D4504F" w:rsidP="00F726C2">
      <w:pPr>
        <w:jc w:val="both"/>
        <w:rPr>
          <w:bCs/>
        </w:rPr>
      </w:pPr>
    </w:p>
    <w:p w:rsidR="00BF5C1D" w:rsidRDefault="00DE0DB7" w:rsidP="00BF5C1D">
      <w:pPr>
        <w:jc w:val="both"/>
        <w:rPr>
          <w:bCs/>
        </w:rPr>
      </w:pPr>
      <w:r>
        <w:rPr>
          <w:bCs/>
        </w:rPr>
        <w:t>Martfű, 2015. május 13</w:t>
      </w:r>
      <w:r w:rsidR="000B5695">
        <w:rPr>
          <w:bCs/>
        </w:rPr>
        <w:t xml:space="preserve">. </w:t>
      </w:r>
    </w:p>
    <w:p w:rsidR="00DE0DB7" w:rsidRDefault="000B5695" w:rsidP="00DE0DB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E0DB7">
        <w:rPr>
          <w:bCs/>
        </w:rPr>
        <w:t>Dr. Papp Antal</w:t>
      </w:r>
    </w:p>
    <w:p w:rsidR="00DE0DB7" w:rsidRDefault="00DE0DB7" w:rsidP="00DE0DB7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polgármester</w:t>
      </w:r>
      <w:proofErr w:type="gramEnd"/>
    </w:p>
    <w:p w:rsidR="00852805" w:rsidRDefault="00852805" w:rsidP="00912DD5">
      <w:pPr>
        <w:ind w:left="360"/>
        <w:jc w:val="both"/>
        <w:rPr>
          <w:bCs/>
        </w:rPr>
      </w:pPr>
    </w:p>
    <w:p w:rsidR="000B5695" w:rsidRDefault="000B5695" w:rsidP="00DE0DB7">
      <w:pPr>
        <w:jc w:val="both"/>
        <w:rPr>
          <w:bCs/>
        </w:rPr>
      </w:pPr>
      <w:r>
        <w:rPr>
          <w:bCs/>
        </w:rPr>
        <w:t xml:space="preserve">Látta: </w:t>
      </w:r>
      <w:r>
        <w:rPr>
          <w:bCs/>
        </w:rPr>
        <w:tab/>
        <w:t xml:space="preserve">Szász Éva </w:t>
      </w:r>
    </w:p>
    <w:p w:rsidR="000B5695" w:rsidRDefault="00F726C2" w:rsidP="00912DD5">
      <w:pPr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0B5695">
        <w:rPr>
          <w:bCs/>
        </w:rPr>
        <w:t>jegyző</w:t>
      </w:r>
      <w:proofErr w:type="gramEnd"/>
    </w:p>
    <w:p w:rsidR="00ED4A89" w:rsidRDefault="00ED4A89" w:rsidP="00912DD5">
      <w:pPr>
        <w:ind w:left="360"/>
        <w:jc w:val="both"/>
        <w:rPr>
          <w:bCs/>
        </w:rPr>
      </w:pPr>
    </w:p>
    <w:p w:rsidR="00ED4A89" w:rsidRDefault="00ED4A89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DE0DB7" w:rsidRDefault="00DE0DB7" w:rsidP="00912DD5">
      <w:pPr>
        <w:ind w:left="360"/>
        <w:jc w:val="both"/>
        <w:rPr>
          <w:bCs/>
        </w:rPr>
      </w:pPr>
    </w:p>
    <w:p w:rsidR="007F201F" w:rsidRPr="004B44CE" w:rsidRDefault="007F201F" w:rsidP="00F726C2">
      <w:pPr>
        <w:jc w:val="center"/>
        <w:rPr>
          <w:b/>
          <w:bCs/>
          <w:caps/>
        </w:rPr>
      </w:pPr>
      <w:r w:rsidRPr="004B44CE">
        <w:rPr>
          <w:b/>
          <w:bCs/>
          <w:caps/>
        </w:rPr>
        <w:t>MARTFŰ VÁROS ÖNKORMÁNYZATA</w:t>
      </w:r>
    </w:p>
    <w:p w:rsidR="00CA4A66" w:rsidRPr="004B44CE" w:rsidRDefault="00CA4A66" w:rsidP="002E70C2">
      <w:pPr>
        <w:ind w:left="360"/>
        <w:jc w:val="center"/>
        <w:rPr>
          <w:b/>
          <w:bCs/>
          <w:caps/>
        </w:rPr>
      </w:pPr>
      <w:r w:rsidRPr="004B44CE">
        <w:rPr>
          <w:b/>
          <w:bCs/>
          <w:caps/>
        </w:rPr>
        <w:t>Képviselő-tesületének</w:t>
      </w:r>
    </w:p>
    <w:p w:rsidR="00B240F0" w:rsidRPr="004B44CE" w:rsidRDefault="00B240F0" w:rsidP="002E70C2">
      <w:pPr>
        <w:ind w:left="360"/>
        <w:jc w:val="center"/>
        <w:rPr>
          <w:b/>
          <w:bCs/>
        </w:rPr>
      </w:pPr>
    </w:p>
    <w:p w:rsidR="00B240F0" w:rsidRPr="004B44CE" w:rsidRDefault="00852805" w:rsidP="007F201F">
      <w:pPr>
        <w:jc w:val="center"/>
        <w:rPr>
          <w:b/>
          <w:bCs/>
        </w:rPr>
      </w:pPr>
      <w:proofErr w:type="gramStart"/>
      <w:r>
        <w:rPr>
          <w:b/>
          <w:bCs/>
        </w:rPr>
        <w:t>..</w:t>
      </w:r>
      <w:proofErr w:type="gramEnd"/>
      <w:r w:rsidR="00C75BF4" w:rsidRPr="004B44CE">
        <w:rPr>
          <w:b/>
          <w:bCs/>
        </w:rPr>
        <w:t>/2015. (</w:t>
      </w:r>
      <w:proofErr w:type="gramStart"/>
      <w:r w:rsidR="007F201F" w:rsidRPr="004B44CE">
        <w:rPr>
          <w:b/>
          <w:bCs/>
        </w:rPr>
        <w:t>…..</w:t>
      </w:r>
      <w:proofErr w:type="gramEnd"/>
      <w:r w:rsidR="007F201F" w:rsidRPr="004B44CE">
        <w:rPr>
          <w:b/>
          <w:bCs/>
        </w:rPr>
        <w:t xml:space="preserve">) </w:t>
      </w:r>
      <w:r w:rsidR="00CA4A66" w:rsidRPr="004B44CE">
        <w:rPr>
          <w:b/>
          <w:bCs/>
        </w:rPr>
        <w:t xml:space="preserve">önkormányzati </w:t>
      </w:r>
      <w:r w:rsidR="00B240F0" w:rsidRPr="004B44CE">
        <w:rPr>
          <w:b/>
          <w:bCs/>
        </w:rPr>
        <w:t xml:space="preserve">rendelete </w:t>
      </w:r>
    </w:p>
    <w:p w:rsidR="00CA4A66" w:rsidRPr="004B44CE" w:rsidRDefault="00CA4A66" w:rsidP="002E70C2">
      <w:pPr>
        <w:jc w:val="center"/>
        <w:rPr>
          <w:b/>
          <w:bCs/>
        </w:rPr>
      </w:pPr>
    </w:p>
    <w:p w:rsidR="00DE0DB7" w:rsidRPr="00DE0DB7" w:rsidRDefault="00DE0DB7" w:rsidP="00DE0DB7">
      <w:pPr>
        <w:ind w:left="360"/>
        <w:jc w:val="center"/>
        <w:rPr>
          <w:b/>
          <w:bCs/>
        </w:rPr>
      </w:pPr>
      <w:proofErr w:type="gramStart"/>
      <w:r w:rsidRPr="00DE0DB7">
        <w:rPr>
          <w:b/>
          <w:bCs/>
        </w:rPr>
        <w:t>a</w:t>
      </w:r>
      <w:proofErr w:type="gramEnd"/>
      <w:r w:rsidRPr="00DE0DB7">
        <w:rPr>
          <w:b/>
          <w:bCs/>
        </w:rPr>
        <w:t xml:space="preserve"> közterületek rendeltetéstől eltérő használatáról szóló 1/2014.(I.15.) önkormányzati rendelet módosításáról</w:t>
      </w:r>
    </w:p>
    <w:p w:rsidR="00CA4A66" w:rsidRPr="004B44CE" w:rsidRDefault="00CA4A66" w:rsidP="002E70C2">
      <w:pPr>
        <w:jc w:val="center"/>
        <w:rPr>
          <w:b/>
          <w:bCs/>
        </w:rPr>
      </w:pPr>
    </w:p>
    <w:p w:rsidR="00B240F0" w:rsidRPr="004B44CE" w:rsidRDefault="00B240F0" w:rsidP="002E70C2">
      <w:pPr>
        <w:ind w:left="360"/>
        <w:jc w:val="center"/>
        <w:rPr>
          <w:b/>
          <w:bCs/>
        </w:rPr>
      </w:pPr>
    </w:p>
    <w:p w:rsidR="00B240F0" w:rsidRPr="00DE0DB7" w:rsidRDefault="00B240F0" w:rsidP="00DE0DB7">
      <w:pPr>
        <w:jc w:val="both"/>
        <w:rPr>
          <w:bCs/>
        </w:rPr>
      </w:pPr>
      <w:r w:rsidRPr="004B44CE">
        <w:t>Martfű Város Önkormányzatának Képviselő-testülete</w:t>
      </w:r>
      <w:r w:rsidR="00CA4A66" w:rsidRPr="004B44CE">
        <w:t xml:space="preserve"> feladatkörében </w:t>
      </w:r>
      <w:r w:rsidRPr="004B44CE">
        <w:t>Magyarország Alaptö</w:t>
      </w:r>
      <w:r w:rsidR="001C1288">
        <w:t>rvénye 32. cikk (2) bekezdésében</w:t>
      </w:r>
      <w:r w:rsidR="00364C55">
        <w:t xml:space="preserve"> </w:t>
      </w:r>
      <w:r w:rsidRPr="004B44CE">
        <w:t xml:space="preserve">meghatározott </w:t>
      </w:r>
      <w:r w:rsidR="007218F0">
        <w:t xml:space="preserve">feladatkörében </w:t>
      </w:r>
      <w:r w:rsidR="00364C55">
        <w:t xml:space="preserve">eljárva </w:t>
      </w:r>
      <w:r w:rsidR="001C1288">
        <w:t>és a mozgóképről szóló 2004. évi II. törvény 34. § (5), a 37.§ (4) bekezdésében foglalt felhatalmazás alapján Martfű Város Önkormányzata Képviselő-testületének a</w:t>
      </w:r>
      <w:r w:rsidR="00DE0DB7" w:rsidRPr="00DE0DB7">
        <w:rPr>
          <w:bCs/>
        </w:rPr>
        <w:t xml:space="preserve"> közterületek rendeltetéstől eltérő használatáról szóló 1/2014.(I.15.) </w:t>
      </w:r>
      <w:r w:rsidR="000B5695" w:rsidRPr="004B44CE">
        <w:t>önkormányzati</w:t>
      </w:r>
      <w:r w:rsidRPr="004B44CE">
        <w:t xml:space="preserve"> rendeletét az alábbiak szerint módosítja:</w:t>
      </w:r>
    </w:p>
    <w:p w:rsidR="00B240F0" w:rsidRPr="004B44CE" w:rsidRDefault="00B240F0" w:rsidP="002E70C2">
      <w:pPr>
        <w:jc w:val="both"/>
      </w:pPr>
    </w:p>
    <w:p w:rsidR="00C75574" w:rsidRDefault="00364C55" w:rsidP="007218F0">
      <w:pPr>
        <w:jc w:val="both"/>
      </w:pPr>
      <w:r>
        <w:rPr>
          <w:b/>
        </w:rPr>
        <w:t xml:space="preserve">1. </w:t>
      </w:r>
      <w:r w:rsidR="00B240F0" w:rsidRPr="004B44CE">
        <w:rPr>
          <w:b/>
        </w:rPr>
        <w:t>§</w:t>
      </w:r>
      <w:r w:rsidR="002E70C2" w:rsidRPr="004B44CE">
        <w:t xml:space="preserve"> </w:t>
      </w:r>
      <w:r w:rsidR="00CA4A66" w:rsidRPr="004B44CE">
        <w:t>Martfű Város Önkormányzata Képviselő-testüle</w:t>
      </w:r>
      <w:r w:rsidR="00F726C2" w:rsidRPr="004B44CE">
        <w:t>tének</w:t>
      </w:r>
      <w:r w:rsidR="00CA4A66" w:rsidRPr="004B44CE">
        <w:t xml:space="preserve"> </w:t>
      </w:r>
      <w:r w:rsidR="007218F0" w:rsidRPr="007218F0">
        <w:rPr>
          <w:bCs/>
        </w:rPr>
        <w:t xml:space="preserve">a közterületek rendeltetéstől eltérő használatáról szóló 1/2014.(I.15.) </w:t>
      </w:r>
      <w:r w:rsidR="00840052" w:rsidRPr="004B44CE">
        <w:t xml:space="preserve">önkormányzati </w:t>
      </w:r>
      <w:r w:rsidR="00CA4A66" w:rsidRPr="004B44CE">
        <w:t>rendelet</w:t>
      </w:r>
      <w:r w:rsidR="00A803B1" w:rsidRPr="004B44CE">
        <w:t>e</w:t>
      </w:r>
      <w:r w:rsidR="00CA4A66" w:rsidRPr="004B44CE">
        <w:t xml:space="preserve"> (továbbiakban: Rendelet) </w:t>
      </w:r>
      <w:r w:rsidR="00C75574">
        <w:t>14. § (2)</w:t>
      </w:r>
      <w:r w:rsidR="00A91CDA">
        <w:t>, (3), (4), (5) bekezdé</w:t>
      </w:r>
      <w:r w:rsidR="004C0156">
        <w:t>se helyébe az alábbi rendelkezés lép:</w:t>
      </w:r>
    </w:p>
    <w:p w:rsidR="00A91CDA" w:rsidRDefault="00A91CDA" w:rsidP="007218F0">
      <w:pPr>
        <w:jc w:val="both"/>
      </w:pPr>
    </w:p>
    <w:p w:rsidR="00A91CDA" w:rsidRDefault="00A91CDA" w:rsidP="00627BDE">
      <w:pPr>
        <w:ind w:left="426"/>
        <w:jc w:val="both"/>
      </w:pPr>
      <w:r>
        <w:t xml:space="preserve">(2) Filmforgatás esetében a közterület </w:t>
      </w:r>
      <w:r w:rsidR="00627BDE">
        <w:t>használati díj megállapítása során a mozgóképekről szóló 2004. évi II. törvény 3. mellékletében meghatározott díjtételeket és a mozgóképekről szóló 2004. évi II. törvény 34. § (3) bekezdésében meghatározott szabályokat kell alkalmazni.</w:t>
      </w:r>
    </w:p>
    <w:p w:rsidR="00627BDE" w:rsidRDefault="00627BDE" w:rsidP="00627BDE">
      <w:pPr>
        <w:ind w:left="426"/>
        <w:jc w:val="both"/>
      </w:pPr>
      <w:r>
        <w:t xml:space="preserve">(3) A kérelmezőnek fel nem róható filmforgatást akadályozó, valamint rendkívüli természeti esemény bekövetkezése esetén a közterület tulajdonosa a közterület használatát 30 napon belül biztosítja. </w:t>
      </w:r>
    </w:p>
    <w:p w:rsidR="00627BDE" w:rsidRDefault="00627BDE" w:rsidP="00627BDE">
      <w:pPr>
        <w:ind w:left="426"/>
        <w:jc w:val="both"/>
      </w:pPr>
      <w:r>
        <w:t xml:space="preserve">(4) A közterület használati díjat vissza kell fizetni, ha a közterület használatára vonatkozó szerződést megkötötték, de az igénybe vevő a közterületet önhibáján kívül a (3) bekezdésben meghatározott időtartamon belül sem tudta igénybe venni. </w:t>
      </w:r>
    </w:p>
    <w:p w:rsidR="00627BDE" w:rsidRDefault="00627BDE" w:rsidP="00627BDE">
      <w:pPr>
        <w:ind w:left="426"/>
        <w:jc w:val="both"/>
      </w:pPr>
      <w:r>
        <w:t xml:space="preserve">(5) Mentes a közterület használati díj megfizetése alól: </w:t>
      </w:r>
    </w:p>
    <w:p w:rsidR="00627BDE" w:rsidRDefault="00627BDE" w:rsidP="00627BDE">
      <w:pPr>
        <w:ind w:left="426"/>
        <w:jc w:val="both"/>
      </w:pPr>
      <w:proofErr w:type="gramStart"/>
      <w:r>
        <w:t>a</w:t>
      </w:r>
      <w:proofErr w:type="gramEnd"/>
      <w:r>
        <w:t xml:space="preserve">) közterületen az 1 óra időtartamot meg nem haladó filmforgatás, </w:t>
      </w:r>
    </w:p>
    <w:p w:rsidR="00627BDE" w:rsidRDefault="00627BDE" w:rsidP="00627BDE">
      <w:pPr>
        <w:ind w:left="426"/>
        <w:jc w:val="both"/>
      </w:pPr>
      <w:r>
        <w:t>b) közterületen a 100 m</w:t>
      </w:r>
      <w:r>
        <w:rPr>
          <w:vertAlign w:val="superscript"/>
        </w:rPr>
        <w:t>2</w:t>
      </w:r>
      <w:r>
        <w:t xml:space="preserve"> mértéket meg nem haladó filmforgatás,</w:t>
      </w:r>
    </w:p>
    <w:p w:rsidR="00627BDE" w:rsidRDefault="00627BDE" w:rsidP="00627BDE">
      <w:pPr>
        <w:ind w:left="426"/>
        <w:jc w:val="both"/>
      </w:pPr>
      <w:r>
        <w:t>c) közterületen készülő közérdekű célokat szolgáló, oktatási, tudományos vagy ismeretterjesztő témájú vagy filmművészeti állami felsőoktatási képzés keretében készülő filmalkotások forgatása.</w:t>
      </w:r>
    </w:p>
    <w:p w:rsidR="00627BDE" w:rsidRPr="00627BDE" w:rsidRDefault="00627BDE" w:rsidP="007218F0">
      <w:pPr>
        <w:jc w:val="both"/>
      </w:pPr>
    </w:p>
    <w:p w:rsidR="00C75574" w:rsidRDefault="00627BDE" w:rsidP="007218F0">
      <w:pPr>
        <w:jc w:val="both"/>
      </w:pPr>
      <w:r w:rsidRPr="00627BDE">
        <w:rPr>
          <w:b/>
        </w:rPr>
        <w:t>2. §</w:t>
      </w:r>
      <w:r>
        <w:t xml:space="preserve"> A Rendelet 14. § (7) bekezdése hatályát veszti. </w:t>
      </w:r>
    </w:p>
    <w:p w:rsidR="00C75574" w:rsidRDefault="00C75574" w:rsidP="007218F0">
      <w:pPr>
        <w:jc w:val="both"/>
      </w:pPr>
    </w:p>
    <w:p w:rsidR="00C75574" w:rsidRDefault="00627BDE" w:rsidP="007218F0">
      <w:pPr>
        <w:jc w:val="both"/>
      </w:pPr>
      <w:r w:rsidRPr="00CF278F">
        <w:rPr>
          <w:b/>
        </w:rPr>
        <w:t>3. §</w:t>
      </w:r>
      <w:r>
        <w:t xml:space="preserve"> A Rendelet 1. melléklet 11. pontja hatályát veszti. </w:t>
      </w:r>
    </w:p>
    <w:p w:rsidR="00994768" w:rsidRPr="004B44CE" w:rsidRDefault="00994768" w:rsidP="00F726C2">
      <w:pPr>
        <w:jc w:val="both"/>
      </w:pPr>
    </w:p>
    <w:p w:rsidR="004C0156" w:rsidRDefault="00CF278F" w:rsidP="004C0156">
      <w:r>
        <w:rPr>
          <w:b/>
        </w:rPr>
        <w:t>4</w:t>
      </w:r>
      <w:r w:rsidR="00F726C2" w:rsidRPr="004B44CE">
        <w:rPr>
          <w:b/>
        </w:rPr>
        <w:t>.</w:t>
      </w:r>
      <w:r w:rsidR="00364C55">
        <w:rPr>
          <w:b/>
        </w:rPr>
        <w:t xml:space="preserve"> </w:t>
      </w:r>
      <w:r w:rsidR="00F726C2" w:rsidRPr="004B44CE">
        <w:rPr>
          <w:b/>
        </w:rPr>
        <w:t>§</w:t>
      </w:r>
      <w:r w:rsidR="00F726C2" w:rsidRPr="004B44CE">
        <w:t xml:space="preserve"> </w:t>
      </w:r>
    </w:p>
    <w:p w:rsidR="004C0156" w:rsidRPr="004C0156" w:rsidRDefault="004C0156" w:rsidP="004C0156">
      <w:pPr>
        <w:jc w:val="center"/>
        <w:rPr>
          <w:b/>
        </w:rPr>
      </w:pPr>
      <w:proofErr w:type="spellStart"/>
      <w:r>
        <w:rPr>
          <w:b/>
        </w:rPr>
        <w:t>Zárórendelkezések</w:t>
      </w:r>
      <w:proofErr w:type="spellEnd"/>
    </w:p>
    <w:p w:rsidR="004C0156" w:rsidRDefault="004C0156" w:rsidP="004C0156">
      <w:pPr>
        <w:rPr>
          <w:b/>
        </w:rPr>
      </w:pPr>
    </w:p>
    <w:p w:rsidR="00FA0BFA" w:rsidRDefault="00F726C2" w:rsidP="00CF278F">
      <w:pPr>
        <w:jc w:val="both"/>
      </w:pPr>
      <w:r w:rsidRPr="004B44CE">
        <w:t>E rendelet kihirdetését követő napon lép hatályba, és hatályb</w:t>
      </w:r>
      <w:r w:rsidR="005C46EA">
        <w:t>a lépését követő napon</w:t>
      </w:r>
      <w:r w:rsidR="00CF278F">
        <w:t xml:space="preserve"> </w:t>
      </w:r>
      <w:r w:rsidR="00FA0BFA">
        <w:t>hatályát</w:t>
      </w:r>
      <w:r w:rsidR="00E319D1">
        <w:t xml:space="preserve"> veszti.</w:t>
      </w:r>
    </w:p>
    <w:p w:rsidR="00CF278F" w:rsidRPr="004B44CE" w:rsidRDefault="00CF278F" w:rsidP="00E319D1">
      <w:pPr>
        <w:jc w:val="both"/>
      </w:pPr>
    </w:p>
    <w:p w:rsidR="00F726C2" w:rsidRPr="004B44CE" w:rsidRDefault="00F726C2" w:rsidP="00F726C2">
      <w:pPr>
        <w:ind w:left="1134" w:hanging="1134"/>
        <w:jc w:val="both"/>
      </w:pPr>
      <w:r w:rsidRPr="004B44CE">
        <w:tab/>
        <w:t xml:space="preserve">Dr. Papp Antal </w:t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  <w:t>Szász Éva</w:t>
      </w:r>
    </w:p>
    <w:p w:rsidR="00F726C2" w:rsidRPr="004B44CE" w:rsidRDefault="00F726C2" w:rsidP="00F726C2">
      <w:pPr>
        <w:ind w:left="1134" w:hanging="1134"/>
        <w:jc w:val="both"/>
      </w:pPr>
      <w:r w:rsidRPr="004B44CE">
        <w:tab/>
      </w:r>
      <w:proofErr w:type="gramStart"/>
      <w:r w:rsidRPr="004B44CE">
        <w:t>polgármester</w:t>
      </w:r>
      <w:proofErr w:type="gramEnd"/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  <w:t>jegyző</w:t>
      </w:r>
    </w:p>
    <w:p w:rsidR="00F726C2" w:rsidRPr="004B44CE" w:rsidRDefault="00F726C2" w:rsidP="00F726C2">
      <w:pPr>
        <w:ind w:left="1134" w:hanging="1134"/>
        <w:jc w:val="both"/>
      </w:pPr>
    </w:p>
    <w:p w:rsidR="000B5695" w:rsidRPr="004B44CE" w:rsidRDefault="000B5695" w:rsidP="000B5695">
      <w:pPr>
        <w:ind w:left="1134" w:hanging="1134"/>
        <w:jc w:val="both"/>
      </w:pPr>
    </w:p>
    <w:p w:rsidR="000B5695" w:rsidRDefault="000B5695" w:rsidP="000B5695">
      <w:pPr>
        <w:ind w:left="1134" w:hanging="1134"/>
        <w:jc w:val="both"/>
      </w:pPr>
    </w:p>
    <w:p w:rsidR="00D4504F" w:rsidRPr="00E32687" w:rsidRDefault="00D4504F" w:rsidP="00D4504F">
      <w:pPr>
        <w:jc w:val="center"/>
        <w:rPr>
          <w:b/>
          <w:caps/>
        </w:rPr>
      </w:pPr>
      <w:r w:rsidRPr="00E32687">
        <w:rPr>
          <w:b/>
          <w:caps/>
        </w:rPr>
        <w:t>Martfű Város Önkormányzata</w:t>
      </w:r>
    </w:p>
    <w:p w:rsidR="00D4504F" w:rsidRPr="00E32687" w:rsidRDefault="00D4504F" w:rsidP="00D4504F">
      <w:pPr>
        <w:jc w:val="center"/>
        <w:rPr>
          <w:b/>
          <w:caps/>
        </w:rPr>
      </w:pPr>
      <w:r w:rsidRPr="00E32687">
        <w:rPr>
          <w:b/>
          <w:caps/>
        </w:rPr>
        <w:t>Képviselő-testületének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 xml:space="preserve">1/2014.(I.15.) </w:t>
      </w:r>
    </w:p>
    <w:p w:rsidR="00D4504F" w:rsidRDefault="00D4504F" w:rsidP="00D4504F">
      <w:pPr>
        <w:jc w:val="center"/>
        <w:rPr>
          <w:b/>
        </w:rPr>
      </w:pPr>
      <w:proofErr w:type="gramStart"/>
      <w:r>
        <w:rPr>
          <w:b/>
        </w:rPr>
        <w:t>önkormányzati</w:t>
      </w:r>
      <w:proofErr w:type="gramEnd"/>
      <w:r w:rsidRPr="00D835FA">
        <w:rPr>
          <w:b/>
        </w:rPr>
        <w:t xml:space="preserve"> rendelete</w:t>
      </w:r>
    </w:p>
    <w:p w:rsidR="00D4504F" w:rsidRPr="003F2DE8" w:rsidRDefault="00D4504F" w:rsidP="00D4504F">
      <w:pPr>
        <w:jc w:val="both"/>
      </w:pPr>
    </w:p>
    <w:p w:rsidR="00D4504F" w:rsidRPr="00D835FA" w:rsidRDefault="00D4504F" w:rsidP="00D4504F">
      <w:pPr>
        <w:jc w:val="center"/>
      </w:pPr>
      <w:proofErr w:type="gramStart"/>
      <w:r w:rsidRPr="00D835FA">
        <w:rPr>
          <w:b/>
        </w:rPr>
        <w:t>a</w:t>
      </w:r>
      <w:proofErr w:type="gramEnd"/>
      <w:r w:rsidRPr="00D835FA">
        <w:rPr>
          <w:b/>
        </w:rPr>
        <w:t xml:space="preserve"> közterületek </w:t>
      </w:r>
      <w:r>
        <w:rPr>
          <w:b/>
        </w:rPr>
        <w:t>rendeltetéstől eltérő használatáról</w:t>
      </w: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  <w:r>
        <w:t>Martfű</w:t>
      </w:r>
      <w:r w:rsidRPr="00D835FA">
        <w:t xml:space="preserve"> Város Önkormányzatának Képviselő-testülete a</w:t>
      </w:r>
      <w:r>
        <w:t>z Alaptörvény 32 cikk (2) bekezdésében meghatározott feladatkörében, az épített környezet alakításáról és védelméről szóló 1997. évi LXXVIII. törvény 54. § (5) bekezdésben, a mozgóképről szóló 2004. évi II. törvény 34. § (5), a 37.§ (4) bekezdésében, az egyes törvények a közigazgatási hatósági eljárásokkal, az egyes közhiteles hatósági nyilvántartásokkal összefüggő, egyéb törvények módosításáról szóló 2013. évi LXXXIV. törvény 98. §</w:t>
      </w:r>
      <w:proofErr w:type="spellStart"/>
      <w:r>
        <w:t>-ban</w:t>
      </w:r>
      <w:proofErr w:type="spellEnd"/>
      <w:r>
        <w:t>, a szabálysértésekről, a szabálysértési eljárásról és a szabálysértési nyilvántartási rendszerről szóló 2012. évi II. törvény 200. § (1) bekezdés a) pontjában foglalt felhatalmazás alapján a következőket rendeli el:</w:t>
      </w:r>
    </w:p>
    <w:p w:rsidR="00D4504F" w:rsidRPr="00D835FA" w:rsidRDefault="00D4504F" w:rsidP="00D4504F">
      <w:pPr>
        <w:jc w:val="both"/>
      </w:pP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 xml:space="preserve">I. Fejezet 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>Általános rendelkezések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 xml:space="preserve">1. </w:t>
      </w:r>
      <w:r w:rsidRPr="00D835FA">
        <w:rPr>
          <w:b/>
        </w:rPr>
        <w:t>A rendelet célja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both"/>
      </w:pPr>
      <w:r w:rsidRPr="00B23848">
        <w:rPr>
          <w:b/>
        </w:rPr>
        <w:t>1.</w:t>
      </w:r>
      <w:r>
        <w:rPr>
          <w:b/>
        </w:rPr>
        <w:t xml:space="preserve"> </w:t>
      </w:r>
      <w:r w:rsidRPr="00B23848">
        <w:rPr>
          <w:b/>
        </w:rPr>
        <w:t>§</w:t>
      </w:r>
      <w:r>
        <w:t xml:space="preserve"> </w:t>
      </w:r>
      <w:r w:rsidRPr="00D835FA">
        <w:t>A rendelet célja azoknak a helyi szabályoknak a megállapítása, amelyek meghatározzák a</w:t>
      </w:r>
      <w:r>
        <w:t xml:space="preserve"> </w:t>
      </w:r>
      <w:r w:rsidRPr="00D835FA">
        <w:t>közterület eredeti funkciójától eltérő használatát, a közterület-használati díj mértékét,</w:t>
      </w:r>
      <w:r>
        <w:t xml:space="preserve"> </w:t>
      </w:r>
      <w:r w:rsidRPr="00D835FA">
        <w:t>fizetésének módját.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 xml:space="preserve">2. </w:t>
      </w:r>
      <w:r w:rsidRPr="00FF6414">
        <w:rPr>
          <w:b/>
        </w:rPr>
        <w:t>A rendelet hatálya</w:t>
      </w:r>
    </w:p>
    <w:p w:rsidR="00D4504F" w:rsidRPr="003F2DE8" w:rsidRDefault="00D4504F" w:rsidP="00D4504F">
      <w:pPr>
        <w:jc w:val="both"/>
      </w:pPr>
    </w:p>
    <w:p w:rsidR="00D4504F" w:rsidRPr="00D835FA" w:rsidRDefault="00D4504F" w:rsidP="00D4504F">
      <w:pPr>
        <w:jc w:val="both"/>
      </w:pPr>
      <w:r w:rsidRPr="00B23848">
        <w:rPr>
          <w:b/>
        </w:rPr>
        <w:t>2.</w:t>
      </w:r>
      <w:r>
        <w:rPr>
          <w:b/>
        </w:rPr>
        <w:t xml:space="preserve"> </w:t>
      </w:r>
      <w:r w:rsidRPr="00B23848">
        <w:rPr>
          <w:b/>
        </w:rPr>
        <w:t>§</w:t>
      </w:r>
      <w:r>
        <w:t xml:space="preserve"> </w:t>
      </w:r>
      <w:r w:rsidRPr="00D835FA">
        <w:t>A rende</w:t>
      </w:r>
      <w:r>
        <w:t>let hatálya kiterjed Martfű</w:t>
      </w:r>
      <w:r w:rsidRPr="00D835FA">
        <w:t xml:space="preserve"> város közigazgatási területén az önkormányzat</w:t>
      </w:r>
      <w:r>
        <w:t xml:space="preserve"> </w:t>
      </w:r>
      <w:r w:rsidRPr="00D835FA">
        <w:t xml:space="preserve">tulajdonában lévő </w:t>
      </w:r>
      <w:r>
        <w:t xml:space="preserve">valamennyi közterületre, valamint olyan önkormányzati tulajdonban lévő ingatlanok területrészére, amelyek a közhasználat céljára nyitva állnak, </w:t>
      </w:r>
      <w:r w:rsidRPr="00D835FA">
        <w:t>az azt használó természetes és jogi személyekre, jogi</w:t>
      </w:r>
      <w:r>
        <w:t xml:space="preserve"> </w:t>
      </w:r>
      <w:r w:rsidRPr="00D835FA">
        <w:t>személyiséggel nem rendelkező szervezetekre, akik állandó vagy ideiglenes jelleggel a</w:t>
      </w:r>
      <w:r>
        <w:t xml:space="preserve"> </w:t>
      </w:r>
      <w:r w:rsidRPr="00D835FA">
        <w:t>település területén tartózkodnak és tevékenykednek.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>3. Értelmező rendelkezések</w:t>
      </w:r>
    </w:p>
    <w:p w:rsidR="00D4504F" w:rsidRPr="003F2DE8" w:rsidRDefault="00D4504F" w:rsidP="00D4504F">
      <w:pPr>
        <w:jc w:val="both"/>
      </w:pPr>
    </w:p>
    <w:p w:rsidR="00D4504F" w:rsidRPr="003C74DE" w:rsidRDefault="00D4504F" w:rsidP="00D4504F">
      <w:pPr>
        <w:jc w:val="both"/>
      </w:pPr>
      <w:r w:rsidRPr="003C74DE">
        <w:t>E rendelet alkalmazásában:</w:t>
      </w:r>
    </w:p>
    <w:p w:rsidR="00D4504F" w:rsidRDefault="00D4504F" w:rsidP="00D4504F">
      <w:pPr>
        <w:jc w:val="both"/>
      </w:pPr>
      <w:r w:rsidRPr="00417EDF">
        <w:rPr>
          <w:b/>
        </w:rPr>
        <w:t xml:space="preserve">3 .§ </w:t>
      </w:r>
      <w:r w:rsidRPr="00417EDF">
        <w:t xml:space="preserve">(1) </w:t>
      </w:r>
      <w:r w:rsidRPr="00417EDF">
        <w:rPr>
          <w:u w:val="single"/>
        </w:rPr>
        <w:t>Közterület:</w:t>
      </w:r>
      <w:r w:rsidRPr="00417EDF">
        <w:t xml:space="preserve"> a közhasználatra szo</w:t>
      </w:r>
      <w:r>
        <w:t xml:space="preserve">lgáló minden olyan állami vagy </w:t>
      </w:r>
      <w:r w:rsidRPr="00417EDF">
        <w:t>önkormányzati</w:t>
      </w:r>
      <w:r>
        <w:t xml:space="preserve"> </w:t>
      </w:r>
      <w:r w:rsidRPr="00417EDF">
        <w:t>tulajdonban álló terület, amelyet rendeltetésén</w:t>
      </w:r>
      <w:r>
        <w:t xml:space="preserve">ek megfelelően bárki használhat és az ingatlan-nyilvántartás ekként tart nyilván. </w:t>
      </w: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852805" w:rsidRDefault="00852805" w:rsidP="00D4504F">
      <w:pPr>
        <w:jc w:val="both"/>
      </w:pPr>
    </w:p>
    <w:p w:rsidR="00852805" w:rsidRPr="00417EDF" w:rsidRDefault="00852805" w:rsidP="00D4504F">
      <w:pPr>
        <w:jc w:val="both"/>
      </w:pPr>
    </w:p>
    <w:p w:rsidR="00D4504F" w:rsidRPr="00417EDF" w:rsidRDefault="00D4504F" w:rsidP="00D4504F">
      <w:pPr>
        <w:jc w:val="both"/>
      </w:pPr>
      <w:r w:rsidRPr="00417EDF">
        <w:t xml:space="preserve">(2) </w:t>
      </w:r>
      <w:r w:rsidRPr="00417EDF">
        <w:rPr>
          <w:u w:val="single"/>
        </w:rPr>
        <w:t>üzemképtelen jármű:</w:t>
      </w:r>
    </w:p>
    <w:p w:rsidR="00D4504F" w:rsidRPr="00417EDF" w:rsidRDefault="00D4504F" w:rsidP="00D4504F">
      <w:pPr>
        <w:ind w:left="284"/>
        <w:jc w:val="both"/>
      </w:pPr>
      <w:proofErr w:type="gramStart"/>
      <w:r>
        <w:t>a</w:t>
      </w:r>
      <w:proofErr w:type="gramEnd"/>
      <w:r w:rsidRPr="00417EDF">
        <w:t>) a hatósági engedéllyel vagy jelzéssel nem rendelkező olyan jármű, amely egyébként</w:t>
      </w:r>
      <w:r>
        <w:t xml:space="preserve"> </w:t>
      </w:r>
      <w:r w:rsidRPr="00417EDF">
        <w:t>közúti forgalomban csak ilyen engedéllyel és jelzéssel (útvonal engedély) vehet részt,</w:t>
      </w:r>
    </w:p>
    <w:p w:rsidR="00D4504F" w:rsidRPr="00417EDF" w:rsidRDefault="00D4504F" w:rsidP="00D4504F">
      <w:pPr>
        <w:ind w:firstLine="284"/>
        <w:jc w:val="both"/>
      </w:pPr>
      <w:r>
        <w:t>b</w:t>
      </w:r>
      <w:r w:rsidRPr="00417EDF">
        <w:t>) korrodált, megsérült és elhagyott jármű,</w:t>
      </w:r>
    </w:p>
    <w:p w:rsidR="00D4504F" w:rsidRPr="00417EDF" w:rsidRDefault="00D4504F" w:rsidP="00D4504F">
      <w:pPr>
        <w:ind w:firstLine="284"/>
        <w:jc w:val="both"/>
      </w:pPr>
      <w:r>
        <w:t>c</w:t>
      </w:r>
      <w:r w:rsidRPr="00417EDF">
        <w:t>) műszaki állapotánál fogva közúti közlekedésre alkalmatlan jármű.</w:t>
      </w:r>
    </w:p>
    <w:p w:rsidR="00D4504F" w:rsidRDefault="00D4504F" w:rsidP="00D4504F">
      <w:pPr>
        <w:jc w:val="both"/>
      </w:pPr>
      <w:r w:rsidRPr="00417EDF">
        <w:t xml:space="preserve">(3) </w:t>
      </w:r>
      <w:r w:rsidRPr="00417EDF">
        <w:rPr>
          <w:u w:val="single"/>
        </w:rPr>
        <w:t>szeszes ital:</w:t>
      </w:r>
      <w:r w:rsidRPr="00417EDF">
        <w:t xml:space="preserve"> minden alkohol tartalmú ital, a gyógynövények gyógyászati jellegű</w:t>
      </w:r>
      <w:r>
        <w:t xml:space="preserve"> szeszes kivonata, ille</w:t>
      </w:r>
      <w:r w:rsidRPr="00417EDF">
        <w:t>tve ezek felhasználásával készült termék</w:t>
      </w:r>
      <w:r>
        <w:t>,</w:t>
      </w:r>
      <w:r w:rsidRPr="00417EDF">
        <w:t xml:space="preserve"> az alacsony /1,2</w:t>
      </w:r>
      <w:r>
        <w:t xml:space="preserve"> </w:t>
      </w:r>
      <w:r w:rsidRPr="00417EDF">
        <w:t>%</w:t>
      </w:r>
      <w:proofErr w:type="spellStart"/>
      <w:r w:rsidRPr="00417EDF">
        <w:t>-nál</w:t>
      </w:r>
      <w:proofErr w:type="spellEnd"/>
      <w:r w:rsidRPr="00417EDF">
        <w:t xml:space="preserve"> kevesebb/ alkoholtartalmú üdítőitalok kivételével.</w:t>
      </w:r>
    </w:p>
    <w:p w:rsidR="00D4504F" w:rsidRPr="00831F7D" w:rsidRDefault="00D4504F" w:rsidP="00D4504F">
      <w:pPr>
        <w:jc w:val="both"/>
      </w:pPr>
      <w:r>
        <w:t xml:space="preserve">(4) </w:t>
      </w:r>
      <w:r w:rsidRPr="00831F7D">
        <w:rPr>
          <w:u w:val="single"/>
        </w:rPr>
        <w:t>közcélú zöldterület:</w:t>
      </w:r>
      <w:r>
        <w:rPr>
          <w:u w:val="single"/>
        </w:rPr>
        <w:t xml:space="preserve"> </w:t>
      </w:r>
      <w:r>
        <w:t>az országos településrendezés és építési követelményekről szóló 253/1997. (XII.20.) Korm. rendeletben meghatározott fogalom.</w:t>
      </w:r>
    </w:p>
    <w:p w:rsidR="00D4504F" w:rsidRPr="00417EDF" w:rsidRDefault="00D4504F" w:rsidP="00D4504F">
      <w:pPr>
        <w:jc w:val="both"/>
      </w:pPr>
    </w:p>
    <w:p w:rsidR="00D4504F" w:rsidRPr="00417EDF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>II. Fejezet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>Részletes rendelkezések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 xml:space="preserve">3. </w:t>
      </w:r>
      <w:r w:rsidRPr="00D835FA">
        <w:rPr>
          <w:b/>
        </w:rPr>
        <w:t>Közterület-használat engedélyezése, a közterület igénybevétele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both"/>
      </w:pPr>
      <w:r>
        <w:rPr>
          <w:b/>
        </w:rPr>
        <w:t>4</w:t>
      </w:r>
      <w:r w:rsidRPr="00431298">
        <w:rPr>
          <w:b/>
        </w:rPr>
        <w:t>.</w:t>
      </w:r>
      <w:r>
        <w:rPr>
          <w:b/>
        </w:rPr>
        <w:t xml:space="preserve"> </w:t>
      </w:r>
      <w:r w:rsidRPr="00431298">
        <w:rPr>
          <w:b/>
        </w:rPr>
        <w:t>§</w:t>
      </w:r>
      <w:r>
        <w:t xml:space="preserve"> (1) A közterületek rendeltetéstől </w:t>
      </w:r>
      <w:r w:rsidRPr="00D835FA">
        <w:t>eltérő használatához közterület-használati engedély</w:t>
      </w:r>
      <w:r>
        <w:t xml:space="preserve"> szükséges.</w:t>
      </w:r>
    </w:p>
    <w:p w:rsidR="00D4504F" w:rsidRPr="00417EDF" w:rsidRDefault="00D4504F" w:rsidP="00D4504F">
      <w:pPr>
        <w:jc w:val="both"/>
      </w:pPr>
      <w:r>
        <w:t xml:space="preserve"> (2</w:t>
      </w:r>
      <w:r w:rsidRPr="00131AC3">
        <w:t>)</w:t>
      </w:r>
      <w:r>
        <w:t xml:space="preserve"> Közterüle</w:t>
      </w:r>
      <w:r w:rsidRPr="00417EDF">
        <w:t>t-használati engedélyt kell beszerezni:</w:t>
      </w:r>
    </w:p>
    <w:p w:rsidR="00D4504F" w:rsidRPr="00D835FA" w:rsidRDefault="00D4504F" w:rsidP="00D4504F">
      <w:pPr>
        <w:ind w:left="284"/>
        <w:jc w:val="both"/>
      </w:pPr>
      <w:proofErr w:type="gramStart"/>
      <w:r>
        <w:t>a</w:t>
      </w:r>
      <w:proofErr w:type="gramEnd"/>
      <w:r>
        <w:t xml:space="preserve">) reklám felület, </w:t>
      </w:r>
      <w:r w:rsidRPr="00D835FA">
        <w:t>cég- és címtábla elhelyezésére,</w:t>
      </w:r>
    </w:p>
    <w:p w:rsidR="00D4504F" w:rsidRPr="00D835FA" w:rsidRDefault="00D4504F" w:rsidP="00D4504F">
      <w:pPr>
        <w:ind w:left="284"/>
        <w:jc w:val="both"/>
      </w:pPr>
      <w:r>
        <w:t>b) árusító</w:t>
      </w:r>
      <w:r w:rsidRPr="00D835FA">
        <w:t>fülke, pavilon elhelyezésére,</w:t>
      </w:r>
    </w:p>
    <w:p w:rsidR="00D4504F" w:rsidRDefault="00D4504F" w:rsidP="00D4504F">
      <w:pPr>
        <w:tabs>
          <w:tab w:val="num" w:pos="1276"/>
        </w:tabs>
        <w:ind w:left="284"/>
        <w:jc w:val="both"/>
      </w:pPr>
      <w:r>
        <w:t xml:space="preserve">c) </w:t>
      </w:r>
      <w:r w:rsidRPr="00D835FA">
        <w:t>szobor, emlékmű és jelképet megtestesítő műtárgya</w:t>
      </w:r>
      <w:r>
        <w:t xml:space="preserve">k (a </w:t>
      </w:r>
      <w:r w:rsidRPr="00D835FA">
        <w:t>továbbiakban: közterületi műalkotások) elhelyezésére,</w:t>
      </w:r>
    </w:p>
    <w:p w:rsidR="00D4504F" w:rsidRPr="00D835FA" w:rsidRDefault="00D4504F" w:rsidP="00D4504F">
      <w:pPr>
        <w:tabs>
          <w:tab w:val="num" w:pos="1276"/>
        </w:tabs>
        <w:ind w:left="284"/>
        <w:jc w:val="both"/>
      </w:pPr>
      <w:r>
        <w:t xml:space="preserve">d) </w:t>
      </w:r>
      <w:r w:rsidRPr="00D835FA">
        <w:t>önálló hirdető-berendezések, figyelmeztető- és tájékoztató táblák elhelyezésére,</w:t>
      </w:r>
    </w:p>
    <w:p w:rsidR="00D4504F" w:rsidRPr="00D835FA" w:rsidRDefault="00D4504F" w:rsidP="00D4504F">
      <w:pPr>
        <w:ind w:left="284"/>
        <w:jc w:val="both"/>
      </w:pPr>
      <w:proofErr w:type="gramStart"/>
      <w:r>
        <w:t>e</w:t>
      </w:r>
      <w:proofErr w:type="gramEnd"/>
      <w:r>
        <w:t xml:space="preserve">) </w:t>
      </w:r>
      <w:r w:rsidRPr="00D835FA">
        <w:t>építési munkával kapcsolatos állvá</w:t>
      </w:r>
      <w:r>
        <w:t xml:space="preserve">ny, építőanyag, törmelék és tüzelőanyag tárolására az 5. § (1) bekezdés i.) pontjában meghatározott időtartamon túl, </w:t>
      </w:r>
    </w:p>
    <w:p w:rsidR="00D4504F" w:rsidRPr="00D835FA" w:rsidRDefault="00D4504F" w:rsidP="00D4504F">
      <w:pPr>
        <w:ind w:left="284"/>
        <w:jc w:val="both"/>
      </w:pPr>
      <w:proofErr w:type="gramStart"/>
      <w:r>
        <w:t>f</w:t>
      </w:r>
      <w:proofErr w:type="gramEnd"/>
      <w:r>
        <w:t>) alkalmi és idényjellegű árusításra, valamint mozgóbolti kereskedelmi tevékenységre,</w:t>
      </w:r>
    </w:p>
    <w:p w:rsidR="00D4504F" w:rsidRPr="00D835FA" w:rsidRDefault="00D4504F" w:rsidP="00D4504F">
      <w:pPr>
        <w:ind w:left="284"/>
        <w:jc w:val="both"/>
      </w:pPr>
      <w:proofErr w:type="gramStart"/>
      <w:r>
        <w:t>g</w:t>
      </w:r>
      <w:proofErr w:type="gramEnd"/>
      <w:r>
        <w:t xml:space="preserve">) </w:t>
      </w:r>
      <w:r w:rsidRPr="00D835FA">
        <w:t>kiállítás, alkalmi vásár, cirkusz és mutatványos tevékenység céljára,</w:t>
      </w:r>
    </w:p>
    <w:p w:rsidR="00D4504F" w:rsidRPr="00D835FA" w:rsidRDefault="00D4504F" w:rsidP="00D4504F">
      <w:pPr>
        <w:ind w:left="284"/>
        <w:jc w:val="both"/>
      </w:pPr>
      <w:proofErr w:type="gramStart"/>
      <w:r>
        <w:t>h</w:t>
      </w:r>
      <w:proofErr w:type="gramEnd"/>
      <w:r>
        <w:t xml:space="preserve">) </w:t>
      </w:r>
      <w:r w:rsidRPr="00D835FA">
        <w:t>vendéglátó-ipari előkert cé</w:t>
      </w:r>
      <w:r>
        <w:t xml:space="preserve">ljára, </w:t>
      </w:r>
    </w:p>
    <w:p w:rsidR="00D4504F" w:rsidRPr="00D835FA" w:rsidRDefault="00D4504F" w:rsidP="00D4504F">
      <w:pPr>
        <w:ind w:left="284"/>
        <w:jc w:val="both"/>
      </w:pPr>
      <w:r>
        <w:t xml:space="preserve">i) </w:t>
      </w:r>
      <w:r w:rsidRPr="00D835FA">
        <w:t>üzemképtelen jármű ideiglenes tárolására,</w:t>
      </w:r>
    </w:p>
    <w:p w:rsidR="00D4504F" w:rsidRDefault="00D4504F" w:rsidP="00D4504F">
      <w:pPr>
        <w:ind w:left="284"/>
        <w:jc w:val="both"/>
      </w:pPr>
      <w:r>
        <w:t xml:space="preserve">j) </w:t>
      </w:r>
      <w:r w:rsidRPr="00D835FA">
        <w:t>3,5 tonnát meghaladó teher- és áruszállításra szolgáló gépjármű, mezőgazdasági vontató, munkagép, pótkocsi, busz közterületen történő ideiglenes táro</w:t>
      </w:r>
      <w:r>
        <w:t>lására,</w:t>
      </w:r>
    </w:p>
    <w:p w:rsidR="00D4504F" w:rsidRDefault="00D4504F" w:rsidP="00D4504F">
      <w:pPr>
        <w:ind w:left="284"/>
        <w:jc w:val="both"/>
      </w:pPr>
      <w:r>
        <w:t xml:space="preserve">k) </w:t>
      </w:r>
      <w:r w:rsidRPr="001F611D">
        <w:t>út, tér, park vagy egyéb közterület lezárását igénylő filmfelvétel</w:t>
      </w:r>
      <w:r>
        <w:t>hez.</w:t>
      </w:r>
    </w:p>
    <w:p w:rsidR="00D4504F" w:rsidRPr="00D835FA" w:rsidRDefault="00D4504F" w:rsidP="00D4504F">
      <w:pPr>
        <w:jc w:val="both"/>
      </w:pPr>
      <w:r>
        <w:t>(3) A</w:t>
      </w:r>
      <w:r w:rsidRPr="009C2ABC">
        <w:t>z engedélyes köteles az igénybe vett területet és környezetét tisztán tartani, gondozni.</w:t>
      </w:r>
    </w:p>
    <w:p w:rsidR="00D4504F" w:rsidRPr="003F2DE8" w:rsidRDefault="00D4504F" w:rsidP="00D4504F">
      <w:pPr>
        <w:jc w:val="both"/>
      </w:pPr>
    </w:p>
    <w:p w:rsidR="00D4504F" w:rsidRDefault="00D4504F" w:rsidP="00D4504F">
      <w:pPr>
        <w:jc w:val="both"/>
        <w:rPr>
          <w:b/>
          <w:u w:val="single"/>
        </w:rPr>
      </w:pPr>
      <w:r>
        <w:rPr>
          <w:b/>
        </w:rPr>
        <w:t xml:space="preserve">5 </w:t>
      </w:r>
      <w:r w:rsidRPr="00431298">
        <w:rPr>
          <w:b/>
        </w:rPr>
        <w:t>.§</w:t>
      </w:r>
      <w:r w:rsidRPr="00431298">
        <w:t xml:space="preserve"> (1)</w:t>
      </w:r>
      <w:r w:rsidRPr="003F2DE8">
        <w:t xml:space="preserve"> Nem kell közterület-használati engedély</w:t>
      </w:r>
      <w:r>
        <w:t>t beszerezni</w:t>
      </w:r>
      <w:r w:rsidRPr="003F2DE8">
        <w:t>:</w:t>
      </w:r>
    </w:p>
    <w:p w:rsidR="00D4504F" w:rsidRPr="00D835FA" w:rsidRDefault="00D4504F" w:rsidP="00D4504F">
      <w:pPr>
        <w:ind w:left="284"/>
        <w:jc w:val="both"/>
      </w:pPr>
      <w:proofErr w:type="gramStart"/>
      <w:r>
        <w:t>a</w:t>
      </w:r>
      <w:proofErr w:type="gramEnd"/>
      <w:r w:rsidRPr="00DB652F">
        <w:t>)</w:t>
      </w:r>
      <w:r>
        <w:t xml:space="preserve"> </w:t>
      </w:r>
      <w:r w:rsidRPr="00D835FA">
        <w:t>a közút (járda) építésével, javításával, fenntartásával</w:t>
      </w:r>
      <w:r>
        <w:t xml:space="preserve"> kapcsolatos munkálatok elvégzésekor,</w:t>
      </w:r>
    </w:p>
    <w:p w:rsidR="00D4504F" w:rsidRPr="00D835FA" w:rsidRDefault="00D4504F" w:rsidP="00D4504F">
      <w:pPr>
        <w:ind w:left="284"/>
        <w:jc w:val="both"/>
      </w:pPr>
      <w:r>
        <w:t xml:space="preserve">b) </w:t>
      </w:r>
      <w:r w:rsidRPr="00D835FA">
        <w:t>az úttartozékok és a közúti közlekedés irányítását szolgáló berendezések elhelyezéséhez,</w:t>
      </w:r>
    </w:p>
    <w:p w:rsidR="00D4504F" w:rsidRPr="00D835FA" w:rsidRDefault="00D4504F" w:rsidP="00D4504F">
      <w:pPr>
        <w:ind w:left="284"/>
        <w:jc w:val="both"/>
      </w:pPr>
      <w:r>
        <w:t xml:space="preserve">c) </w:t>
      </w:r>
      <w:r w:rsidRPr="00D835FA">
        <w:t>közterületen, illetve az alatt vagy felett elhelyezett hírközlési tevékenységgel</w:t>
      </w:r>
      <w:r>
        <w:t xml:space="preserve"> </w:t>
      </w:r>
      <w:r w:rsidRPr="00D835FA">
        <w:t>kapcsolatos berendezések és létesítmények, közművek, valamint az ilyen célt</w:t>
      </w:r>
      <w:r>
        <w:t xml:space="preserve"> </w:t>
      </w:r>
      <w:r w:rsidRPr="00D835FA">
        <w:t>szolgáló oszlopok közterületen történő elhelyezéséhez,</w:t>
      </w:r>
    </w:p>
    <w:p w:rsidR="00D4504F" w:rsidRPr="00D835FA" w:rsidRDefault="00D4504F" w:rsidP="00D4504F">
      <w:pPr>
        <w:ind w:left="284"/>
        <w:jc w:val="both"/>
      </w:pPr>
      <w:r>
        <w:t xml:space="preserve">d) </w:t>
      </w:r>
      <w:r w:rsidRPr="00D835FA">
        <w:t>a lakosság részére az önkormányzat által évente meghirdetett, kizárólag a</w:t>
      </w:r>
      <w:r>
        <w:t xml:space="preserve"> </w:t>
      </w:r>
      <w:r w:rsidRPr="00D835FA">
        <w:t>lomtalanítási akció időtartama alatt elhelyezett anyagok tárolásához,</w:t>
      </w:r>
    </w:p>
    <w:p w:rsidR="00D4504F" w:rsidRDefault="00D4504F" w:rsidP="00D4504F">
      <w:pPr>
        <w:ind w:left="284"/>
        <w:jc w:val="both"/>
      </w:pPr>
      <w:proofErr w:type="gramStart"/>
      <w:r>
        <w:t>e</w:t>
      </w:r>
      <w:proofErr w:type="gramEnd"/>
      <w:r>
        <w:t xml:space="preserve">) </w:t>
      </w:r>
      <w:r w:rsidRPr="00D835FA">
        <w:t>a fák és a zöldterületek védelmét biztosító berendezések és fenntartási eszközök elhelyezéséhez, ha azok reklámcélokat nem szolgálnak,</w:t>
      </w:r>
    </w:p>
    <w:p w:rsidR="00D4504F" w:rsidRDefault="00D4504F" w:rsidP="00D4504F">
      <w:pPr>
        <w:ind w:left="284"/>
        <w:jc w:val="both"/>
      </w:pPr>
    </w:p>
    <w:p w:rsidR="00D4504F" w:rsidRPr="00D835FA" w:rsidRDefault="00D4504F" w:rsidP="00D4504F">
      <w:pPr>
        <w:ind w:left="284"/>
        <w:jc w:val="both"/>
      </w:pPr>
    </w:p>
    <w:p w:rsidR="00D4504F" w:rsidRPr="00D835FA" w:rsidRDefault="00D4504F" w:rsidP="00D4504F">
      <w:pPr>
        <w:ind w:left="284"/>
        <w:jc w:val="both"/>
      </w:pPr>
      <w:proofErr w:type="gramStart"/>
      <w:r>
        <w:t>f</w:t>
      </w:r>
      <w:proofErr w:type="gramEnd"/>
      <w:r>
        <w:t xml:space="preserve">) </w:t>
      </w:r>
      <w:r w:rsidRPr="00D835FA">
        <w:t>az önkormányzat költségvetése terhére megvalósuló bármely építési munkával összefüggő közterület-használat esetén,</w:t>
      </w:r>
    </w:p>
    <w:p w:rsidR="00D4504F" w:rsidRDefault="00D4504F" w:rsidP="00D4504F">
      <w:pPr>
        <w:ind w:left="284"/>
        <w:jc w:val="both"/>
      </w:pPr>
      <w:proofErr w:type="gramStart"/>
      <w:r>
        <w:t>g</w:t>
      </w:r>
      <w:proofErr w:type="gramEnd"/>
      <w:r>
        <w:t xml:space="preserve">) </w:t>
      </w:r>
      <w:r w:rsidRPr="00D835FA">
        <w:t>az önkormányzat hivatalos rendezvényei közterület-használata esetén,</w:t>
      </w:r>
    </w:p>
    <w:p w:rsidR="00D4504F" w:rsidRDefault="00D4504F" w:rsidP="00D4504F">
      <w:pPr>
        <w:ind w:left="284"/>
        <w:jc w:val="both"/>
      </w:pPr>
      <w:proofErr w:type="gramStart"/>
      <w:r>
        <w:t>h</w:t>
      </w:r>
      <w:proofErr w:type="gramEnd"/>
      <w:r>
        <w:t xml:space="preserve">) </w:t>
      </w:r>
      <w:r w:rsidRPr="00D835FA">
        <w:t>a képviselő-testület határoz</w:t>
      </w:r>
      <w:r>
        <w:t>ata alapján,</w:t>
      </w:r>
    </w:p>
    <w:p w:rsidR="00D4504F" w:rsidRPr="00D835FA" w:rsidRDefault="00D4504F" w:rsidP="00D4504F">
      <w:pPr>
        <w:ind w:left="284"/>
        <w:jc w:val="both"/>
      </w:pPr>
      <w:r>
        <w:t xml:space="preserve">i) a </w:t>
      </w:r>
      <w:r w:rsidRPr="004E6A80">
        <w:rPr>
          <w:color w:val="000000"/>
        </w:rPr>
        <w:t>30</w:t>
      </w:r>
      <w:r>
        <w:t xml:space="preserve"> napot meg nem haladó időtartamban, a közterületen tárolt építési munkával kapcsolatos állvány, építőanyag, törmelék, valamint tüzelőanyag tárolásakor, amennyiben az egyéb jogszabályt nem sért. </w:t>
      </w:r>
    </w:p>
    <w:p w:rsidR="00D4504F" w:rsidRPr="00F3352D" w:rsidRDefault="00D4504F" w:rsidP="00D4504F">
      <w:pPr>
        <w:jc w:val="both"/>
      </w:pPr>
      <w:r>
        <w:t xml:space="preserve">(2) </w:t>
      </w:r>
      <w:r w:rsidRPr="00F3352D">
        <w:t>Nem adható közterület-használati engedély:</w:t>
      </w:r>
    </w:p>
    <w:p w:rsidR="00D4504F" w:rsidRDefault="00D4504F" w:rsidP="00D4504F">
      <w:pPr>
        <w:ind w:left="284"/>
        <w:jc w:val="both"/>
      </w:pPr>
      <w:proofErr w:type="gramStart"/>
      <w:r>
        <w:t>a</w:t>
      </w:r>
      <w:proofErr w:type="gramEnd"/>
      <w:r>
        <w:t xml:space="preserve">) közcélú zöldterületre </w:t>
      </w:r>
      <w:r w:rsidRPr="001F611D">
        <w:t>a vásárok, rendezvények</w:t>
      </w:r>
      <w:r>
        <w:t>,</w:t>
      </w:r>
      <w:r w:rsidRPr="001F611D">
        <w:t xml:space="preserve"> és indokolt építési munkálatok kiv</w:t>
      </w:r>
      <w:r>
        <w:t>ételével,</w:t>
      </w:r>
      <w:r w:rsidRPr="001F611D">
        <w:t xml:space="preserve"> </w:t>
      </w:r>
    </w:p>
    <w:p w:rsidR="00D4504F" w:rsidRPr="00D835FA" w:rsidRDefault="00D4504F" w:rsidP="00D4504F">
      <w:pPr>
        <w:ind w:left="284"/>
        <w:jc w:val="both"/>
      </w:pPr>
      <w:r>
        <w:t xml:space="preserve">b) </w:t>
      </w:r>
      <w:r w:rsidRPr="00D835FA">
        <w:t>gépjárművek várakozó helyéül szolgáló közterületre, ha a közterület-használat a parkolási lehetőséget korlátozza, csökkenti vagy akadályozza, kivéve az építési munkálatokkal kapcsolatos tevékenységeket,</w:t>
      </w:r>
    </w:p>
    <w:p w:rsidR="00D4504F" w:rsidRPr="00D835FA" w:rsidRDefault="00D4504F" w:rsidP="00D4504F">
      <w:pPr>
        <w:ind w:left="284"/>
        <w:jc w:val="both"/>
      </w:pPr>
      <w:r>
        <w:t xml:space="preserve">c) </w:t>
      </w:r>
      <w:r w:rsidRPr="00D835FA">
        <w:t>közutak mentén azon területsávokra, ahová a tervezési szabványoknak megfelelően közlekedési (forgalomtechnikai) eszközök kerülhetnek elhelyezésre,</w:t>
      </w:r>
    </w:p>
    <w:p w:rsidR="00D4504F" w:rsidRDefault="00D4504F" w:rsidP="00D4504F">
      <w:pPr>
        <w:tabs>
          <w:tab w:val="left" w:pos="1260"/>
        </w:tabs>
        <w:jc w:val="both"/>
      </w:pPr>
      <w:r>
        <w:t xml:space="preserve">     d) </w:t>
      </w:r>
      <w:r w:rsidRPr="00D835FA">
        <w:t>a lakosság nyugalmát erősen zavaró vagy a közerkölcsöt sértő</w:t>
      </w:r>
      <w:r>
        <w:t xml:space="preserve"> tevékenység végzésére.</w:t>
      </w:r>
    </w:p>
    <w:p w:rsidR="00D4504F" w:rsidRDefault="00D4504F" w:rsidP="00D4504F">
      <w:pPr>
        <w:tabs>
          <w:tab w:val="left" w:pos="1260"/>
        </w:tabs>
        <w:jc w:val="both"/>
      </w:pPr>
    </w:p>
    <w:p w:rsidR="00D4504F" w:rsidRPr="00F3352D" w:rsidRDefault="00D4504F" w:rsidP="00D4504F">
      <w:pPr>
        <w:tabs>
          <w:tab w:val="left" w:pos="1260"/>
        </w:tabs>
        <w:jc w:val="both"/>
      </w:pPr>
    </w:p>
    <w:p w:rsidR="00D4504F" w:rsidRDefault="00D4504F" w:rsidP="00D4504F">
      <w:pPr>
        <w:jc w:val="center"/>
        <w:rPr>
          <w:b/>
        </w:rPr>
      </w:pPr>
      <w:r w:rsidRPr="00F3352D">
        <w:rPr>
          <w:b/>
        </w:rPr>
        <w:t>4.Az engedélyezési eljárás</w:t>
      </w:r>
    </w:p>
    <w:p w:rsidR="00D4504F" w:rsidRPr="00F3352D" w:rsidRDefault="00D4504F" w:rsidP="00D4504F">
      <w:pPr>
        <w:jc w:val="center"/>
        <w:rPr>
          <w:b/>
        </w:rPr>
      </w:pPr>
    </w:p>
    <w:p w:rsidR="00D4504F" w:rsidRPr="00597715" w:rsidRDefault="00D4504F" w:rsidP="00D4504F">
      <w:pPr>
        <w:jc w:val="both"/>
      </w:pPr>
      <w:r>
        <w:rPr>
          <w:b/>
        </w:rPr>
        <w:t>6</w:t>
      </w:r>
      <w:r w:rsidRPr="009D74E0">
        <w:rPr>
          <w:b/>
        </w:rPr>
        <w:t>.</w:t>
      </w:r>
      <w:r>
        <w:rPr>
          <w:b/>
        </w:rPr>
        <w:t xml:space="preserve"> </w:t>
      </w:r>
      <w:r w:rsidRPr="009D74E0">
        <w:rPr>
          <w:b/>
        </w:rPr>
        <w:t>§</w:t>
      </w:r>
      <w:r>
        <w:t xml:space="preserve"> (1) </w:t>
      </w:r>
      <w:r w:rsidRPr="00597715">
        <w:t xml:space="preserve">A </w:t>
      </w:r>
      <w:r>
        <w:t>közterület-használat</w:t>
      </w:r>
      <w:r w:rsidRPr="00597715">
        <w:t xml:space="preserve"> engedély</w:t>
      </w:r>
      <w:r>
        <w:t>ezése tárgyában a polgármester átruházott hatáskörben, önkormányzati hatósági jogkörben jár el. A 4. § (2) bekezdés c) pont esetén a képviselő-testület a kérelem benyújtását követő soros ülésén dönt.</w:t>
      </w:r>
    </w:p>
    <w:p w:rsidR="00D4504F" w:rsidRPr="00597715" w:rsidRDefault="00D4504F" w:rsidP="00D4504F">
      <w:pPr>
        <w:jc w:val="both"/>
      </w:pPr>
      <w:r w:rsidRPr="009D74E0">
        <w:t>(</w:t>
      </w:r>
      <w:r>
        <w:t xml:space="preserve">2) </w:t>
      </w:r>
      <w:r w:rsidRPr="00597715">
        <w:t>A közterület-használati engedély iránti kérelem elbírálása során figyelemmel kell lenni</w:t>
      </w:r>
      <w:r>
        <w:t xml:space="preserve"> </w:t>
      </w:r>
      <w:r w:rsidRPr="00597715">
        <w:t>a közérdekre és a városkép védelmére.</w:t>
      </w:r>
    </w:p>
    <w:p w:rsidR="00D4504F" w:rsidRPr="00597715" w:rsidRDefault="00D4504F" w:rsidP="00D4504F">
      <w:pPr>
        <w:jc w:val="both"/>
      </w:pPr>
      <w:r>
        <w:t>(3) Az engedély megadása megtagadható,</w:t>
      </w:r>
      <w:r w:rsidRPr="00597715">
        <w:t xml:space="preserve"> ha az engedélyezés önkormányzati érdeket</w:t>
      </w:r>
      <w:r>
        <w:t xml:space="preserve"> </w:t>
      </w:r>
      <w:r w:rsidRPr="00597715">
        <w:t>sért, vagy sértene.</w:t>
      </w:r>
    </w:p>
    <w:p w:rsidR="00D4504F" w:rsidRPr="003626BF" w:rsidRDefault="00D4504F" w:rsidP="00D4504F">
      <w:pPr>
        <w:jc w:val="both"/>
      </w:pPr>
      <w:r>
        <w:t>(4) A 4</w:t>
      </w:r>
      <w:r w:rsidRPr="00BB0EDD">
        <w:t>. § (2) c.) pontban foglalt tárgyak közterületen való elhelyezését az eseten</w:t>
      </w:r>
      <w:r>
        <w:t>ként felállított szakmai bizottság</w:t>
      </w:r>
      <w:r w:rsidRPr="00BB0EDD">
        <w:t xml:space="preserve"> vagy szakértő személy véleményezheti a döntés meghozatala</w:t>
      </w:r>
      <w:r>
        <w:t xml:space="preserve"> </w:t>
      </w:r>
      <w:r w:rsidRPr="003626BF">
        <w:t xml:space="preserve">előtt. </w:t>
      </w:r>
    </w:p>
    <w:p w:rsidR="00D4504F" w:rsidRPr="00F576FF" w:rsidRDefault="00D4504F" w:rsidP="00D4504F">
      <w:pPr>
        <w:jc w:val="both"/>
      </w:pPr>
      <w:r w:rsidRPr="00871CFD">
        <w:t>(</w:t>
      </w:r>
      <w:r>
        <w:t>5</w:t>
      </w:r>
      <w:r w:rsidRPr="00871CFD">
        <w:t>)</w:t>
      </w:r>
      <w:r>
        <w:t xml:space="preserve"> A (4</w:t>
      </w:r>
      <w:r w:rsidRPr="00F576FF">
        <w:t>) bekezdés szerinti szakértő szem</w:t>
      </w:r>
      <w:r>
        <w:t>ély vagy bizottság felkéréséről —</w:t>
      </w:r>
      <w:r w:rsidRPr="00F576FF">
        <w:t xml:space="preserve"> a </w:t>
      </w:r>
      <w:r>
        <w:t>polgármester javaslatára</w:t>
      </w:r>
      <w:r w:rsidRPr="00F576FF">
        <w:t xml:space="preserve"> — a képviselő-testület dönt.</w:t>
      </w: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  <w:r>
        <w:rPr>
          <w:b/>
        </w:rPr>
        <w:t>7</w:t>
      </w:r>
      <w:r w:rsidRPr="009D74E0">
        <w:rPr>
          <w:b/>
        </w:rPr>
        <w:t>.</w:t>
      </w:r>
      <w:r>
        <w:rPr>
          <w:b/>
        </w:rPr>
        <w:t xml:space="preserve"> </w:t>
      </w:r>
      <w:r w:rsidRPr="009D74E0">
        <w:rPr>
          <w:b/>
        </w:rPr>
        <w:t>§</w:t>
      </w:r>
      <w:r>
        <w:rPr>
          <w:b/>
        </w:rPr>
        <w:t xml:space="preserve"> </w:t>
      </w:r>
      <w:r>
        <w:t>(1) A közterület használat engedélyezésére irányuló kérelmet a Martfűi Polgármesteri Hivatal Városfejlesztési és Üzemeltetési Irodájához kell benyújtani, e rendelet 2. melléklete szerinti formanyomtatványon.</w:t>
      </w:r>
    </w:p>
    <w:p w:rsidR="00D4504F" w:rsidRPr="009D74E0" w:rsidRDefault="00D4504F" w:rsidP="00D4504F">
      <w:pPr>
        <w:jc w:val="both"/>
      </w:pPr>
      <w:r>
        <w:t xml:space="preserve">(2) </w:t>
      </w:r>
      <w:r w:rsidRPr="009D74E0">
        <w:t>A közterület-használati engedély iránti kérelemnek tartalmaznia kell:</w:t>
      </w:r>
    </w:p>
    <w:p w:rsidR="00D4504F" w:rsidRDefault="00D4504F" w:rsidP="00D4504F">
      <w:pPr>
        <w:ind w:left="284"/>
        <w:jc w:val="both"/>
      </w:pPr>
      <w:proofErr w:type="gramStart"/>
      <w:r>
        <w:t>a</w:t>
      </w:r>
      <w:proofErr w:type="gramEnd"/>
      <w:r>
        <w:t>) a kérelmező nevét, születési adatait, lakóhelyét, levelezési címét, elérhetőségét, jogi személyek, egyéni vállalkozók, jogi személyiséggel nem rendelkező társaságok esetén székhelyét, telephelyét, adószámát, bankszámlaszámát, számlavezető pénzintézet nevét, őstermelő esetében őstermelői igazolványa számát,</w:t>
      </w:r>
    </w:p>
    <w:p w:rsidR="00D4504F" w:rsidRDefault="00D4504F" w:rsidP="00D4504F">
      <w:pPr>
        <w:ind w:left="284"/>
        <w:jc w:val="both"/>
      </w:pPr>
      <w:r>
        <w:t xml:space="preserve">b) a közterület-használat célját és időtartamát, az igénybe venni kívánt közterület nagyságát, helyét és a használatának módját, árusítás esetén a napi időtartamának pontos meghatározását, a terület helyreállításáért felelős személy nevét, címét. </w:t>
      </w:r>
    </w:p>
    <w:p w:rsidR="00852805" w:rsidRDefault="00852805" w:rsidP="00D4504F">
      <w:pPr>
        <w:ind w:left="284"/>
        <w:jc w:val="both"/>
      </w:pPr>
    </w:p>
    <w:p w:rsidR="00852805" w:rsidRDefault="00852805" w:rsidP="00D4504F">
      <w:pPr>
        <w:ind w:left="284"/>
        <w:jc w:val="both"/>
      </w:pPr>
    </w:p>
    <w:p w:rsidR="00852805" w:rsidRDefault="00852805" w:rsidP="00D4504F">
      <w:pPr>
        <w:ind w:left="284"/>
        <w:jc w:val="both"/>
      </w:pPr>
    </w:p>
    <w:p w:rsidR="00852805" w:rsidRDefault="00852805" w:rsidP="00D4504F">
      <w:pPr>
        <w:ind w:left="284"/>
        <w:jc w:val="both"/>
      </w:pPr>
    </w:p>
    <w:p w:rsidR="00852805" w:rsidRDefault="00852805" w:rsidP="00D4504F">
      <w:pPr>
        <w:ind w:left="284"/>
        <w:jc w:val="both"/>
      </w:pPr>
    </w:p>
    <w:p w:rsidR="00D4504F" w:rsidRDefault="00D4504F" w:rsidP="00D4504F">
      <w:pPr>
        <w:jc w:val="both"/>
      </w:pPr>
      <w:r>
        <w:t>(3) A közterület-használati engedély iránti kérelem mellékleteként a közterület-használat célja szerint csatolni kell:</w:t>
      </w:r>
    </w:p>
    <w:p w:rsidR="00D4504F" w:rsidRPr="00D835FA" w:rsidRDefault="00D4504F" w:rsidP="00D4504F">
      <w:pPr>
        <w:ind w:left="284"/>
        <w:jc w:val="both"/>
      </w:pPr>
      <w:proofErr w:type="gramStart"/>
      <w:r>
        <w:t>a</w:t>
      </w:r>
      <w:proofErr w:type="gramEnd"/>
      <w:r>
        <w:t xml:space="preserve">) </w:t>
      </w:r>
      <w:r w:rsidRPr="00D835FA">
        <w:t>a</w:t>
      </w:r>
      <w:r>
        <w:t xml:space="preserve"> 6 m alatti közterületi műalkotások elhelyezése esetén a</w:t>
      </w:r>
      <w:r w:rsidRPr="00D835FA">
        <w:t xml:space="preserve"> közterület-használat helyét feltüntető 1:500 léptékű helyszínrajzot,</w:t>
      </w:r>
      <w:r>
        <w:t xml:space="preserve">  több szögből történő megjelenítést ábrázoló fotókat, 6 m feletti közterületi műalkotások elhelyezése esetén építési engedély másolatát,</w:t>
      </w:r>
    </w:p>
    <w:p w:rsidR="00D4504F" w:rsidRPr="00D835FA" w:rsidRDefault="00D4504F" w:rsidP="00D4504F">
      <w:pPr>
        <w:ind w:left="284"/>
        <w:jc w:val="both"/>
      </w:pPr>
      <w:r>
        <w:t>b) árusítófülke, pavilon elhelyezése esetén</w:t>
      </w:r>
      <w:r w:rsidRPr="00D835FA">
        <w:t xml:space="preserve"> az árusítás tervezett módj</w:t>
      </w:r>
      <w:r>
        <w:t>át bemutató méretarányos műszaki</w:t>
      </w:r>
      <w:r w:rsidRPr="00D835FA">
        <w:t xml:space="preserve"> rajzot, típusterv esetén fényképet,</w:t>
      </w:r>
    </w:p>
    <w:p w:rsidR="00D4504F" w:rsidRPr="00D835FA" w:rsidRDefault="00D4504F" w:rsidP="00D4504F">
      <w:pPr>
        <w:ind w:left="284"/>
        <w:jc w:val="both"/>
      </w:pPr>
      <w:r>
        <w:t>c) önálló hirdetető-</w:t>
      </w:r>
      <w:r w:rsidRPr="00D835FA">
        <w:t xml:space="preserve">berendezés, </w:t>
      </w:r>
      <w:r>
        <w:t xml:space="preserve">figyelmeztető és tájékoztató tábla, reklámfelület, </w:t>
      </w:r>
      <w:r w:rsidRPr="00D835FA">
        <w:t>cég- és címtábla elhelyezése esetén ezek méreteit, színezését, betűméretet, egységes megjelenést tartalmazó műszaki és látványtervet,</w:t>
      </w:r>
    </w:p>
    <w:p w:rsidR="00D4504F" w:rsidRPr="00D835FA" w:rsidRDefault="00D4504F" w:rsidP="00D4504F">
      <w:pPr>
        <w:ind w:left="284"/>
        <w:jc w:val="both"/>
      </w:pPr>
      <w:r>
        <w:t xml:space="preserve">d) </w:t>
      </w:r>
      <w:r w:rsidRPr="00D835FA">
        <w:t>mutatványos tevékenység esetén az összes berendezés műszaki alkalmasságát igazoló érvényes tanúsítvány másolatát,</w:t>
      </w:r>
    </w:p>
    <w:p w:rsidR="00D4504F" w:rsidRPr="00D835FA" w:rsidRDefault="00D4504F" w:rsidP="00D4504F">
      <w:pPr>
        <w:ind w:left="284"/>
        <w:jc w:val="both"/>
      </w:pPr>
      <w:proofErr w:type="gramStart"/>
      <w:r>
        <w:t>e</w:t>
      </w:r>
      <w:proofErr w:type="gramEnd"/>
      <w:r>
        <w:t xml:space="preserve">) </w:t>
      </w:r>
      <w:r w:rsidRPr="00D835FA">
        <w:t>üzemképt</w:t>
      </w:r>
      <w:r>
        <w:t>elen személygépkocsi tárolása esetében</w:t>
      </w:r>
      <w:r w:rsidRPr="00D835FA">
        <w:t xml:space="preserve"> a forgalmi engedély másolatát,</w:t>
      </w:r>
    </w:p>
    <w:p w:rsidR="00D4504F" w:rsidRDefault="00D4504F" w:rsidP="00D4504F">
      <w:pPr>
        <w:ind w:left="284"/>
        <w:jc w:val="both"/>
      </w:pPr>
      <w:proofErr w:type="gramStart"/>
      <w:r>
        <w:t>f</w:t>
      </w:r>
      <w:proofErr w:type="gramEnd"/>
      <w:r>
        <w:t xml:space="preserve">) </w:t>
      </w:r>
      <w:r w:rsidRPr="00D835FA">
        <w:t>idény-jellegű árus és alkalmi árusítás esetén – ha ilyennel rendelkezik – a mobil árusító eszköz megjelenését ábrázoló tervet vagy fényképet,</w:t>
      </w:r>
    </w:p>
    <w:p w:rsidR="00D4504F" w:rsidRPr="005E4E93" w:rsidRDefault="00D4504F" w:rsidP="00D4504F">
      <w:pPr>
        <w:ind w:left="284"/>
        <w:jc w:val="both"/>
      </w:pPr>
      <w:proofErr w:type="gramStart"/>
      <w:r>
        <w:t>g</w:t>
      </w:r>
      <w:proofErr w:type="gramEnd"/>
      <w:r>
        <w:t>) építési munkával kapcsolatos állvány, építőanyag és törmelék tárolásához 100 m</w:t>
      </w:r>
      <w:r w:rsidRPr="005E4E93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feletti terület igénybevétele esetén a tárolandó anyagokra vonatkozó organizációs terv, építési engedély másolatát,</w:t>
      </w:r>
    </w:p>
    <w:p w:rsidR="00D4504F" w:rsidRDefault="00D4504F" w:rsidP="00D4504F">
      <w:pPr>
        <w:ind w:left="284"/>
        <w:jc w:val="both"/>
      </w:pPr>
      <w:proofErr w:type="gramStart"/>
      <w:r>
        <w:t>h</w:t>
      </w:r>
      <w:proofErr w:type="gramEnd"/>
      <w:r>
        <w:t xml:space="preserve">) alkalmi </w:t>
      </w:r>
      <w:r w:rsidRPr="00D835FA">
        <w:t>vásár, mutatványos</w:t>
      </w:r>
      <w:r>
        <w:t xml:space="preserve"> tevékenység, cirkusz, kiállítás </w:t>
      </w:r>
      <w:r w:rsidRPr="00D835FA">
        <w:t>esetén a terület takarítására vonatkozó megrendelés szerződé</w:t>
      </w:r>
      <w:r>
        <w:t>s-másolatát vagy az engedélyes</w:t>
      </w:r>
      <w:r w:rsidRPr="00D835FA">
        <w:t xml:space="preserve"> </w:t>
      </w:r>
      <w:r>
        <w:t>erre vonatkozó nyilatkozatát,</w:t>
      </w:r>
    </w:p>
    <w:p w:rsidR="00D4504F" w:rsidRDefault="00D4504F" w:rsidP="00D4504F">
      <w:pPr>
        <w:ind w:left="284"/>
        <w:jc w:val="both"/>
      </w:pPr>
      <w:r>
        <w:t>i) kereskedelmi tevékenység esetén az árusításra jogosító okirat másolatát,</w:t>
      </w:r>
    </w:p>
    <w:p w:rsidR="00D4504F" w:rsidRPr="00D835FA" w:rsidRDefault="00D4504F" w:rsidP="00D4504F">
      <w:pPr>
        <w:ind w:left="284"/>
        <w:jc w:val="both"/>
      </w:pPr>
      <w:r>
        <w:t>j) bármely, engedélyhez kötött tevékenység esetén a szakhatóság engedélyének, hozzájárulásának másolatát.</w:t>
      </w:r>
    </w:p>
    <w:p w:rsidR="00D4504F" w:rsidRPr="00D835FA" w:rsidRDefault="00D4504F" w:rsidP="00D4504F">
      <w:pPr>
        <w:jc w:val="both"/>
      </w:pPr>
      <w:r>
        <w:t xml:space="preserve">(4) </w:t>
      </w:r>
      <w:r w:rsidRPr="00D835FA">
        <w:t>A</w:t>
      </w:r>
      <w:r>
        <w:t>z eljáró hatóság az (2</w:t>
      </w:r>
      <w:r w:rsidRPr="00D835FA">
        <w:t>) bekezdésben foglaltakon túlmenően – a folytatni kívánt</w:t>
      </w:r>
      <w:r>
        <w:t xml:space="preserve"> </w:t>
      </w:r>
      <w:r w:rsidRPr="00D835FA">
        <w:t>tevékenységhez igazodóan – a kérelmezőt egyéb iratok mellékelésére is felhívhatja.</w:t>
      </w:r>
    </w:p>
    <w:p w:rsidR="00D4504F" w:rsidRDefault="00D4504F" w:rsidP="00D4504F">
      <w:pPr>
        <w:jc w:val="both"/>
      </w:pPr>
      <w:r>
        <w:t xml:space="preserve">(5) </w:t>
      </w:r>
      <w:r w:rsidRPr="00D835FA">
        <w:t>A kérelmezőnek az engedélyező szerv felhívására be kell mutatni a közterületen folytatni kívánt tevékenység gyakorlására jogosító eredeti (hiteles) okiratot.</w:t>
      </w:r>
    </w:p>
    <w:p w:rsidR="00D4504F" w:rsidRPr="00D835FA" w:rsidRDefault="00D4504F" w:rsidP="00D4504F">
      <w:pPr>
        <w:jc w:val="both"/>
      </w:pPr>
      <w:r>
        <w:t>(6) Amennyiben a kérelem benyújtásakor az engedély kiadásának feltételei fennállnak, az engedély azonnal kiadható.</w:t>
      </w:r>
    </w:p>
    <w:p w:rsidR="00D4504F" w:rsidRPr="005145B3" w:rsidRDefault="00D4504F" w:rsidP="00D4504F">
      <w:pPr>
        <w:jc w:val="both"/>
      </w:pPr>
    </w:p>
    <w:p w:rsidR="00D4504F" w:rsidRPr="00D835FA" w:rsidRDefault="00D4504F" w:rsidP="00D4504F">
      <w:pPr>
        <w:jc w:val="both"/>
      </w:pPr>
      <w:r>
        <w:rPr>
          <w:b/>
        </w:rPr>
        <w:t>8</w:t>
      </w:r>
      <w:r w:rsidRPr="009D74E0">
        <w:rPr>
          <w:b/>
        </w:rPr>
        <w:t>.</w:t>
      </w:r>
      <w:r>
        <w:rPr>
          <w:b/>
        </w:rPr>
        <w:t xml:space="preserve"> </w:t>
      </w:r>
      <w:r w:rsidRPr="009D74E0">
        <w:rPr>
          <w:b/>
        </w:rPr>
        <w:t>§</w:t>
      </w:r>
      <w:r>
        <w:rPr>
          <w:b/>
        </w:rPr>
        <w:t xml:space="preserve"> </w:t>
      </w:r>
      <w:r w:rsidRPr="009D74E0">
        <w:t>(1)</w:t>
      </w:r>
      <w:r>
        <w:rPr>
          <w:b/>
        </w:rPr>
        <w:t xml:space="preserve"> </w:t>
      </w:r>
      <w:r w:rsidRPr="00D835FA">
        <w:t>Az engedély</w:t>
      </w:r>
      <w:r>
        <w:t>:</w:t>
      </w:r>
    </w:p>
    <w:p w:rsidR="00D4504F" w:rsidRPr="00D835FA" w:rsidRDefault="00D4504F" w:rsidP="00D4504F">
      <w:pPr>
        <w:jc w:val="both"/>
      </w:pPr>
      <w:r>
        <w:t xml:space="preserve">    </w:t>
      </w:r>
      <w:proofErr w:type="gramStart"/>
      <w:r>
        <w:t>a</w:t>
      </w:r>
      <w:proofErr w:type="gramEnd"/>
      <w:r>
        <w:t xml:space="preserve">) </w:t>
      </w:r>
      <w:r w:rsidRPr="00D835FA">
        <w:t>meghatározott idő elteltéig,</w:t>
      </w:r>
    </w:p>
    <w:p w:rsidR="00D4504F" w:rsidRPr="00D835FA" w:rsidRDefault="00D4504F" w:rsidP="00D4504F">
      <w:pPr>
        <w:jc w:val="both"/>
      </w:pPr>
      <w:r>
        <w:t xml:space="preserve">    b) </w:t>
      </w:r>
      <w:r w:rsidRPr="00D835FA">
        <w:t>a megállapíto</w:t>
      </w:r>
      <w:r>
        <w:t xml:space="preserve">tt feltétel bekövetkeztéig, </w:t>
      </w:r>
    </w:p>
    <w:p w:rsidR="00D4504F" w:rsidRPr="00D835FA" w:rsidRDefault="00D4504F" w:rsidP="00D4504F">
      <w:pPr>
        <w:jc w:val="both"/>
      </w:pPr>
      <w:r>
        <w:t xml:space="preserve">    c) </w:t>
      </w:r>
      <w:r w:rsidRPr="00D835FA">
        <w:t>visszavonásig adható meg.</w:t>
      </w:r>
    </w:p>
    <w:p w:rsidR="00D4504F" w:rsidRDefault="00D4504F" w:rsidP="00D4504F">
      <w:pPr>
        <w:jc w:val="both"/>
      </w:pPr>
      <w:r>
        <w:t xml:space="preserve">(2) </w:t>
      </w:r>
      <w:r w:rsidRPr="00D835FA">
        <w:t>Ha az engedélyben megh</w:t>
      </w:r>
      <w:r>
        <w:t>atározott idő érvényét veszti,</w:t>
      </w:r>
      <w:r w:rsidRPr="00D835FA">
        <w:t xml:space="preserve"> az engedélyes saját költségén köteles az eredeti állapotot minden kártalanítási igény nélkül helyreállítani.</w:t>
      </w:r>
    </w:p>
    <w:p w:rsidR="00D4504F" w:rsidRPr="009C2ABC" w:rsidRDefault="00D4504F" w:rsidP="00D4504F">
      <w:pPr>
        <w:jc w:val="both"/>
      </w:pPr>
      <w:r>
        <w:t xml:space="preserve"> (3) A meghatározott időre szóló engedély érvényessége kérelemre meghosszabbítható, illetve meghatározott időszakra szüneteltethető. A kérelmet legkésőbb a lejárat vagy a szünetelés megkezdése előtt 15 nappal be kell nyújtani.</w:t>
      </w:r>
    </w:p>
    <w:p w:rsidR="00D4504F" w:rsidRDefault="00D4504F" w:rsidP="00D4504F">
      <w:pPr>
        <w:jc w:val="both"/>
      </w:pPr>
      <w:r>
        <w:t xml:space="preserve">(4) </w:t>
      </w:r>
      <w:r w:rsidRPr="00D835FA">
        <w:t>Amennyiben a közterületen folytatni kívánt tevékenységet (ide értve az önálló hirdető-berendezések, figyelmeztető és tájékoztató táblák elhelyezését is) jogszabály valamely hatóság vagy más szerv engedélyéhez, hozzájárulásához köti, a közterület-hasz</w:t>
      </w:r>
      <w:r>
        <w:t xml:space="preserve">nálati engedély csak a </w:t>
      </w:r>
      <w:r w:rsidRPr="00D835FA">
        <w:t>közterület jogszerű használatához szükséges hatósági engedély</w:t>
      </w:r>
      <w:r>
        <w:t xml:space="preserve">, </w:t>
      </w:r>
      <w:r w:rsidRPr="00D835FA">
        <w:t>hozzáj</w:t>
      </w:r>
      <w:r>
        <w:t>árulás megléte esetén adható ki.</w:t>
      </w:r>
    </w:p>
    <w:p w:rsidR="00D4504F" w:rsidRDefault="00D4504F" w:rsidP="00D4504F">
      <w:pPr>
        <w:jc w:val="both"/>
      </w:pPr>
      <w:r>
        <w:t>(5) Az engedély visszavonható, vagy módosítható:</w:t>
      </w:r>
    </w:p>
    <w:p w:rsidR="00D4504F" w:rsidRDefault="00D4504F" w:rsidP="00D4504F">
      <w:pPr>
        <w:jc w:val="both"/>
      </w:pPr>
      <w:r>
        <w:t xml:space="preserve">     </w:t>
      </w:r>
      <w:proofErr w:type="gramStart"/>
      <w:r>
        <w:t>a</w:t>
      </w:r>
      <w:proofErr w:type="gramEnd"/>
      <w:r>
        <w:t>) az engedélyes kérelmére,</w:t>
      </w:r>
    </w:p>
    <w:p w:rsidR="00D4504F" w:rsidRDefault="00D4504F" w:rsidP="00D4504F">
      <w:pPr>
        <w:jc w:val="both"/>
      </w:pPr>
      <w:r>
        <w:t xml:space="preserve">     b) az engedélyes halálával, vagy jogutód nélküli megszűnés esetén,</w:t>
      </w: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  <w:r>
        <w:t xml:space="preserve">     c) az engedélytől eltérő használat esetén,</w:t>
      </w:r>
    </w:p>
    <w:p w:rsidR="00D4504F" w:rsidRDefault="00D4504F" w:rsidP="00D4504F">
      <w:pPr>
        <w:jc w:val="both"/>
      </w:pPr>
      <w:r>
        <w:t xml:space="preserve">     d) a használati díj megfizetésének elmulasztása esetén,</w:t>
      </w:r>
    </w:p>
    <w:p w:rsidR="00D4504F" w:rsidRDefault="00D4504F" w:rsidP="00D4504F">
      <w:pPr>
        <w:jc w:val="both"/>
      </w:pPr>
      <w:r>
        <w:t xml:space="preserve">     </w:t>
      </w:r>
      <w:proofErr w:type="gramStart"/>
      <w:r>
        <w:t>e</w:t>
      </w:r>
      <w:proofErr w:type="gramEnd"/>
      <w:r>
        <w:t>) a tevékenységre jogosító okirat érvényvesztése esetén.</w:t>
      </w:r>
    </w:p>
    <w:p w:rsidR="00D4504F" w:rsidRDefault="00D4504F" w:rsidP="00D4504F">
      <w:pPr>
        <w:jc w:val="both"/>
      </w:pPr>
      <w:r>
        <w:t>(6) Az (5) bekezdés b), e) pontjaiban foglaltak esetén annak tényét 15 napon belül a Martfűi Polgármesteri Hivatal Városfejlesztési és Üzemeltetési Irodájához írásban be kell jelenteni.</w:t>
      </w:r>
    </w:p>
    <w:p w:rsidR="00D4504F" w:rsidRDefault="00D4504F" w:rsidP="00D4504F">
      <w:pPr>
        <w:jc w:val="both"/>
      </w:pPr>
    </w:p>
    <w:p w:rsidR="00D4504F" w:rsidRPr="00025478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 xml:space="preserve">5. </w:t>
      </w:r>
      <w:r w:rsidRPr="00D835FA">
        <w:rPr>
          <w:b/>
        </w:rPr>
        <w:t>A közterület-használati díj mértéke, fizetésének módja</w:t>
      </w:r>
    </w:p>
    <w:p w:rsidR="00D4504F" w:rsidRPr="00D835FA" w:rsidRDefault="00D4504F" w:rsidP="00D4504F">
      <w:pPr>
        <w:jc w:val="center"/>
        <w:rPr>
          <w:b/>
        </w:rPr>
      </w:pPr>
    </w:p>
    <w:p w:rsidR="00D4504F" w:rsidRPr="00D835FA" w:rsidRDefault="00D4504F" w:rsidP="00D4504F">
      <w:pPr>
        <w:jc w:val="both"/>
      </w:pPr>
      <w:r>
        <w:rPr>
          <w:b/>
        </w:rPr>
        <w:t xml:space="preserve">9 </w:t>
      </w:r>
      <w:r w:rsidRPr="00704DB5">
        <w:rPr>
          <w:b/>
        </w:rPr>
        <w:t>.§</w:t>
      </w:r>
      <w:r>
        <w:t xml:space="preserve"> (1) </w:t>
      </w:r>
      <w:r w:rsidRPr="00D835FA">
        <w:t>Az engedélyes a közterület használatáért díjat köteles fizetni. A díj mértékét az 1. melléklet tartalmazza. A közterület-használati díjak napi, havi vagy éves</w:t>
      </w:r>
      <w:r>
        <w:t xml:space="preserve"> </w:t>
      </w:r>
      <w:r w:rsidRPr="00D835FA">
        <w:t>időtartamra</w:t>
      </w:r>
      <w:r>
        <w:t xml:space="preserve"> kerülnek meghatározásra</w:t>
      </w:r>
      <w:r w:rsidRPr="00D835FA">
        <w:t>.</w:t>
      </w:r>
    </w:p>
    <w:p w:rsidR="00D4504F" w:rsidRDefault="00D4504F" w:rsidP="00D4504F">
      <w:pPr>
        <w:jc w:val="both"/>
      </w:pPr>
      <w:r>
        <w:t xml:space="preserve">(2) </w:t>
      </w:r>
      <w:r w:rsidRPr="00D835FA">
        <w:t>Az engedélyes a közterület-használati díjat a közterület tényleges használatára,</w:t>
      </w:r>
      <w:r>
        <w:t xml:space="preserve"> </w:t>
      </w:r>
      <w:r w:rsidRPr="00D835FA">
        <w:t>a közterületen lévő létesítmény tényleges üzemeltetésére tekintet nélkül köteles megfizetni.</w:t>
      </w:r>
    </w:p>
    <w:p w:rsidR="00D4504F" w:rsidRDefault="00D4504F" w:rsidP="00D4504F">
      <w:pPr>
        <w:jc w:val="both"/>
      </w:pPr>
      <w:r>
        <w:t xml:space="preserve">(3) </w:t>
      </w:r>
      <w:r w:rsidRPr="00DF2BA7">
        <w:t>A létesítményekkel elfoglalt közterületek nagyságának meghatározásánál a</w:t>
      </w:r>
      <w:r>
        <w:t xml:space="preserve"> </w:t>
      </w:r>
      <w:r w:rsidRPr="00DF2BA7">
        <w:t>létesítmény</w:t>
      </w:r>
    </w:p>
    <w:p w:rsidR="00D4504F" w:rsidRDefault="00D4504F" w:rsidP="00D4504F">
      <w:pPr>
        <w:jc w:val="both"/>
      </w:pPr>
      <w:proofErr w:type="gramStart"/>
      <w:r>
        <w:t>m</w:t>
      </w:r>
      <w:proofErr w:type="gramEnd"/>
      <w:r>
        <w:t xml:space="preserve"> </w:t>
      </w:r>
      <w:r>
        <w:rPr>
          <w:vertAlign w:val="superscript"/>
        </w:rPr>
        <w:t xml:space="preserve">2 </w:t>
      </w:r>
      <w:r>
        <w:t>–</w:t>
      </w:r>
      <w:proofErr w:type="spellStart"/>
      <w:r>
        <w:t>ben</w:t>
      </w:r>
      <w:proofErr w:type="spellEnd"/>
      <w:r>
        <w:t xml:space="preserve"> </w:t>
      </w:r>
      <w:r>
        <w:rPr>
          <w:vertAlign w:val="superscript"/>
        </w:rPr>
        <w:t xml:space="preserve"> </w:t>
      </w:r>
      <w:r w:rsidRPr="00DF2BA7">
        <w:t xml:space="preserve">számított alapterületét vagy területét, továbbá a hozzá tartozó – az alapterületen túlnyúló – szerkezet (ponyva, tető stb.) területének vetületét együttesen kell figyelembe venni. </w:t>
      </w:r>
      <w:r>
        <w:t xml:space="preserve">(4) </w:t>
      </w:r>
      <w:r w:rsidRPr="00DF2BA7">
        <w:t xml:space="preserve">A közterület-használati díj megállapítása szempontjából a figyelembe vehető </w:t>
      </w:r>
      <w:r>
        <w:t>legkisebb elfoglalt terület 1 m</w:t>
      </w:r>
      <w:r>
        <w:rPr>
          <w:vertAlign w:val="superscript"/>
        </w:rPr>
        <w:t>2</w:t>
      </w:r>
      <w:r w:rsidRPr="00DF2BA7">
        <w:t xml:space="preserve"> akkor is, ha a ténylegesen elfoglalt terület ennél kisebb. A díj megállapításánál a töredék négyzetmétert egész</w:t>
      </w:r>
      <w:r>
        <w:t xml:space="preserve"> </w:t>
      </w:r>
      <w:r w:rsidRPr="00DF2BA7">
        <w:t xml:space="preserve">négyzetméterként kell számításba venni, továbbá minden </w:t>
      </w:r>
      <w:r>
        <w:t>megkezdett hónap, nap, m</w:t>
      </w:r>
      <w:r>
        <w:rPr>
          <w:vertAlign w:val="superscript"/>
        </w:rPr>
        <w:t>2</w:t>
      </w:r>
      <w:r>
        <w:t xml:space="preserve"> </w:t>
      </w:r>
      <w:r w:rsidRPr="00DF2BA7">
        <w:t>egésznek számít.</w:t>
      </w:r>
    </w:p>
    <w:p w:rsidR="00D4504F" w:rsidRPr="00DF2BA7" w:rsidRDefault="00D4504F" w:rsidP="00D4504F">
      <w:pPr>
        <w:jc w:val="both"/>
      </w:pPr>
      <w:r>
        <w:t>(5) A közterület használat díját a határozat jogerőre emelkedése időpontjától számított 8 napon belül kell megfizetni.</w:t>
      </w:r>
    </w:p>
    <w:p w:rsidR="00D4504F" w:rsidRDefault="00D4504F" w:rsidP="00D4504F">
      <w:pPr>
        <w:jc w:val="both"/>
      </w:pPr>
    </w:p>
    <w:p w:rsidR="00D4504F" w:rsidRPr="00FE33FA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 xml:space="preserve">6. </w:t>
      </w:r>
      <w:r w:rsidRPr="00D835FA">
        <w:rPr>
          <w:b/>
        </w:rPr>
        <w:t>Mentesség a közterület-használati díj fizetése alól</w:t>
      </w:r>
    </w:p>
    <w:p w:rsidR="00D4504F" w:rsidRPr="00FE33FA" w:rsidRDefault="00D4504F" w:rsidP="00D4504F">
      <w:pPr>
        <w:jc w:val="both"/>
      </w:pPr>
    </w:p>
    <w:p w:rsidR="00D4504F" w:rsidRDefault="00D4504F" w:rsidP="00D4504F">
      <w:pPr>
        <w:jc w:val="both"/>
      </w:pPr>
      <w:r>
        <w:rPr>
          <w:b/>
        </w:rPr>
        <w:t>10</w:t>
      </w:r>
      <w:r w:rsidRPr="009C2F6A">
        <w:rPr>
          <w:b/>
        </w:rPr>
        <w:t>.</w:t>
      </w:r>
      <w:r>
        <w:rPr>
          <w:b/>
        </w:rPr>
        <w:t xml:space="preserve"> </w:t>
      </w:r>
      <w:r w:rsidRPr="009C2F6A">
        <w:rPr>
          <w:b/>
        </w:rPr>
        <w:t>§</w:t>
      </w:r>
      <w:r>
        <w:t xml:space="preserve"> (1) </w:t>
      </w:r>
      <w:r w:rsidRPr="00D835FA">
        <w:t>A polgármester a közterület-használati díj fi</w:t>
      </w:r>
      <w:r>
        <w:t xml:space="preserve">zetésének kötelezettsége alól – </w:t>
      </w:r>
      <w:r w:rsidRPr="00D835FA">
        <w:t>kérelemre – részben vagy egészben felmentés</w:t>
      </w:r>
      <w:r>
        <w:t>t adhat, a következő esetekben:</w:t>
      </w:r>
    </w:p>
    <w:p w:rsidR="00D4504F" w:rsidRDefault="00D4504F" w:rsidP="00D4504F">
      <w:pPr>
        <w:ind w:left="284"/>
        <w:jc w:val="both"/>
      </w:pPr>
      <w:proofErr w:type="gramStart"/>
      <w:r>
        <w:t>a</w:t>
      </w:r>
      <w:proofErr w:type="gramEnd"/>
      <w:r>
        <w:t xml:space="preserve">) </w:t>
      </w:r>
      <w:r w:rsidRPr="00D835FA">
        <w:t>jótékony és</w:t>
      </w:r>
      <w:r>
        <w:t xml:space="preserve"> </w:t>
      </w:r>
      <w:r w:rsidRPr="00D835FA">
        <w:t>közcélú rendezvény</w:t>
      </w:r>
      <w:r>
        <w:t xml:space="preserve"> megtartásához szükséges közterület használat esetén, </w:t>
      </w:r>
    </w:p>
    <w:p w:rsidR="00D4504F" w:rsidRDefault="00D4504F" w:rsidP="00D4504F">
      <w:pPr>
        <w:ind w:left="284"/>
        <w:jc w:val="both"/>
      </w:pPr>
      <w:r>
        <w:t xml:space="preserve">b) ha az engedélyes családjában az egy főre jutó jövedelem az öregségi </w:t>
      </w:r>
      <w:proofErr w:type="gramStart"/>
      <w:r>
        <w:t>nyugdíj  mindenkori</w:t>
      </w:r>
      <w:proofErr w:type="gramEnd"/>
      <w:r>
        <w:t xml:space="preserve"> legkisebb összegét nem éri el,</w:t>
      </w:r>
    </w:p>
    <w:p w:rsidR="00D4504F" w:rsidRPr="00D835FA" w:rsidRDefault="00D4504F" w:rsidP="00D4504F">
      <w:pPr>
        <w:ind w:left="284"/>
        <w:jc w:val="both"/>
      </w:pPr>
      <w:r>
        <w:t>c) választásokkal kapcsolatos hirdetmények elhelyezéséhez, rendezvények tartásához.</w:t>
      </w:r>
    </w:p>
    <w:p w:rsidR="00D4504F" w:rsidRDefault="00D4504F" w:rsidP="00D4504F">
      <w:pPr>
        <w:pStyle w:val="Listaszerbekezds"/>
        <w:ind w:left="0"/>
        <w:contextualSpacing/>
        <w:jc w:val="both"/>
      </w:pPr>
      <w:r>
        <w:t xml:space="preserve">(2) </w:t>
      </w:r>
      <w:r w:rsidRPr="00D835FA">
        <w:t>A képviselő-testület — kérelemre — mentességet adhat a közterület-használati díj</w:t>
      </w:r>
      <w:r>
        <w:t xml:space="preserve"> megfizetése alól a 4. § (2) bekezdés c) pontjában meghatározott esetben. </w:t>
      </w:r>
    </w:p>
    <w:p w:rsidR="00D4504F" w:rsidRPr="00D835FA" w:rsidRDefault="00D4504F" w:rsidP="00D4504F">
      <w:pPr>
        <w:pStyle w:val="Listaszerbekezds"/>
        <w:ind w:left="0"/>
        <w:contextualSpacing/>
        <w:jc w:val="both"/>
      </w:pPr>
    </w:p>
    <w:p w:rsidR="00D4504F" w:rsidRPr="00FE33FA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>7. Az üzemképtelen</w:t>
      </w:r>
      <w:r w:rsidRPr="00D835FA">
        <w:rPr>
          <w:b/>
        </w:rPr>
        <w:t xml:space="preserve"> járműv</w:t>
      </w:r>
      <w:r>
        <w:rPr>
          <w:b/>
        </w:rPr>
        <w:t>ek közterületen történő tárolása</w:t>
      </w:r>
    </w:p>
    <w:p w:rsidR="00D4504F" w:rsidRPr="00FE33FA" w:rsidRDefault="00D4504F" w:rsidP="00D4504F">
      <w:pPr>
        <w:jc w:val="both"/>
      </w:pPr>
    </w:p>
    <w:p w:rsidR="00D4504F" w:rsidRPr="00FE33FA" w:rsidRDefault="00D4504F" w:rsidP="00D4504F">
      <w:pPr>
        <w:jc w:val="both"/>
        <w:rPr>
          <w:b/>
        </w:rPr>
      </w:pPr>
      <w:r>
        <w:rPr>
          <w:b/>
        </w:rPr>
        <w:t xml:space="preserve">11. § </w:t>
      </w:r>
      <w:r>
        <w:t xml:space="preserve">(1) </w:t>
      </w:r>
      <w:r w:rsidRPr="00D835FA">
        <w:t>Közterületen üzemképtelen jármű közterület-használati engedély nélkül nem,</w:t>
      </w:r>
      <w:r>
        <w:rPr>
          <w:b/>
        </w:rPr>
        <w:t xml:space="preserve"> </w:t>
      </w:r>
      <w:r w:rsidRPr="00D835FA">
        <w:t xml:space="preserve">engedéllyel legfeljebb 30 napig tárolható. </w:t>
      </w:r>
    </w:p>
    <w:p w:rsidR="00D4504F" w:rsidRPr="00D835FA" w:rsidRDefault="00D4504F" w:rsidP="00D4504F">
      <w:pPr>
        <w:jc w:val="both"/>
      </w:pPr>
      <w:r>
        <w:t xml:space="preserve">(2) </w:t>
      </w:r>
      <w:r w:rsidRPr="00D835FA">
        <w:t>Az üzembentartó vagy tulajdonos az üzemképtelenné</w:t>
      </w:r>
      <w:r>
        <w:t xml:space="preserve"> </w:t>
      </w:r>
      <w:r w:rsidRPr="00D835FA">
        <w:t xml:space="preserve">vált járművet saját költségén köteles a közterületről </w:t>
      </w:r>
      <w:r>
        <w:t xml:space="preserve">legkésőbb az engedélyben foglalt időtartam leteltekor </w:t>
      </w:r>
      <w:r w:rsidRPr="00D835FA">
        <w:t>eltávolítani.</w:t>
      </w:r>
    </w:p>
    <w:p w:rsidR="00D4504F" w:rsidRPr="00D835FA" w:rsidRDefault="00D4504F" w:rsidP="00D4504F">
      <w:pPr>
        <w:jc w:val="both"/>
      </w:pPr>
      <w:r>
        <w:t xml:space="preserve">(3) </w:t>
      </w:r>
      <w:r w:rsidRPr="00D835FA">
        <w:t xml:space="preserve">Üzemképtelen jármű közterület-használati engedélyét </w:t>
      </w:r>
      <w:r>
        <w:t xml:space="preserve">– amennyiben a gépjármű nyilvántartásba üzembentartó is bejegyzésre került - </w:t>
      </w:r>
      <w:r w:rsidRPr="00D835FA">
        <w:t>az üzembentartónak kell</w:t>
      </w:r>
      <w:r>
        <w:t xml:space="preserve"> </w:t>
      </w:r>
      <w:r w:rsidRPr="00D835FA">
        <w:t>megkérni.</w:t>
      </w: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Pr="00181130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>A  jogellenes</w:t>
      </w:r>
      <w:proofErr w:type="gramEnd"/>
      <w:r>
        <w:rPr>
          <w:b/>
        </w:rPr>
        <w:t xml:space="preserve"> közterület használat </w:t>
      </w:r>
      <w:r w:rsidRPr="00D835FA">
        <w:rPr>
          <w:b/>
        </w:rPr>
        <w:t>következményei</w:t>
      </w:r>
    </w:p>
    <w:p w:rsidR="00D4504F" w:rsidRPr="00181130" w:rsidRDefault="00D4504F" w:rsidP="00D4504F">
      <w:pPr>
        <w:jc w:val="both"/>
      </w:pPr>
    </w:p>
    <w:p w:rsidR="00D4504F" w:rsidRPr="00181130" w:rsidRDefault="00D4504F" w:rsidP="00D4504F">
      <w:pPr>
        <w:jc w:val="both"/>
      </w:pPr>
      <w:r>
        <w:rPr>
          <w:b/>
        </w:rPr>
        <w:t>12</w:t>
      </w:r>
      <w:r w:rsidRPr="009464AE">
        <w:rPr>
          <w:b/>
        </w:rPr>
        <w:t>.</w:t>
      </w:r>
      <w:r>
        <w:rPr>
          <w:b/>
        </w:rPr>
        <w:t xml:space="preserve"> </w:t>
      </w:r>
      <w:r w:rsidRPr="009464AE">
        <w:rPr>
          <w:b/>
        </w:rPr>
        <w:t>§</w:t>
      </w:r>
      <w:r>
        <w:t xml:space="preserve"> (1) </w:t>
      </w:r>
      <w:r w:rsidRPr="00D835FA">
        <w:t>A közterület-használat szabályszerűségének ellenőrzéséről a polgármester a jegyző</w:t>
      </w:r>
      <w:r>
        <w:t xml:space="preserve"> </w:t>
      </w:r>
      <w:r w:rsidRPr="00D835FA">
        <w:t>közreműködésével gondoskodik.</w:t>
      </w:r>
    </w:p>
    <w:p w:rsidR="00D4504F" w:rsidRPr="009342C2" w:rsidRDefault="00D4504F" w:rsidP="00D4504F">
      <w:pPr>
        <w:jc w:val="both"/>
      </w:pPr>
      <w:r>
        <w:t xml:space="preserve">(2) </w:t>
      </w:r>
      <w:r w:rsidRPr="009342C2">
        <w:t>Amennyiben a jogellenes közterület használatot az érintett nem szünteti meg, úgy az</w:t>
      </w:r>
      <w:r>
        <w:t xml:space="preserve"> </w:t>
      </w:r>
      <w:r w:rsidRPr="009342C2">
        <w:t>önkormányzat az érintett költségére és veszélyére gondoskodik az eredeti állapot</w:t>
      </w:r>
      <w:r>
        <w:t xml:space="preserve"> </w:t>
      </w:r>
      <w:r w:rsidRPr="009342C2">
        <w:t>visszaállításáról.</w:t>
      </w:r>
    </w:p>
    <w:p w:rsidR="00D4504F" w:rsidRPr="00D835FA" w:rsidRDefault="00D4504F" w:rsidP="00D4504F">
      <w:pPr>
        <w:jc w:val="both"/>
      </w:pPr>
      <w:r>
        <w:t xml:space="preserve">(3) </w:t>
      </w:r>
      <w:r w:rsidRPr="00D835FA">
        <w:t>Aki engedélyhez kötött esetben közterületet használati engedély nélkül vagy az engedélytől eltérő módon, illetve azt meghaladó mértékben használ (a továbbiakban</w:t>
      </w:r>
      <w:r>
        <w:t xml:space="preserve"> </w:t>
      </w:r>
      <w:r w:rsidRPr="00D835FA">
        <w:t>együtt: jogellenes közterület-használat) az engedélyező hatóság felhívására köteles a</w:t>
      </w:r>
      <w:r>
        <w:t xml:space="preserve"> </w:t>
      </w:r>
      <w:r w:rsidRPr="00D835FA">
        <w:t>jogellenes közterület-használatot haladéktalanul megszüntetni és a közterület eredeti</w:t>
      </w:r>
      <w:r>
        <w:t xml:space="preserve"> </w:t>
      </w:r>
      <w:r w:rsidRPr="00D835FA">
        <w:t>állapotát saját költségén – minden kártalanítási igény nélkül – helyreállítani.</w:t>
      </w:r>
      <w:r>
        <w:t xml:space="preserve"> </w:t>
      </w:r>
    </w:p>
    <w:p w:rsidR="00D4504F" w:rsidRPr="00D835FA" w:rsidRDefault="00D4504F" w:rsidP="00D4504F">
      <w:pPr>
        <w:pStyle w:val="Listaszerbekezds"/>
        <w:ind w:left="0"/>
        <w:jc w:val="both"/>
      </w:pPr>
      <w:r>
        <w:t xml:space="preserve">(4) </w:t>
      </w:r>
      <w:r w:rsidRPr="00D835FA">
        <w:t>Engedély nélküli közterület használat</w:t>
      </w:r>
      <w:r>
        <w:t xml:space="preserve"> </w:t>
      </w:r>
      <w:r w:rsidRPr="00D835FA">
        <w:t>esetén a közterület használó pótdíjat köteles fizetni. Mértéke a jogellenesség</w:t>
      </w:r>
      <w:r>
        <w:t xml:space="preserve"> </w:t>
      </w:r>
      <w:r w:rsidRPr="00D835FA">
        <w:t xml:space="preserve">észlelésétől és dokumentálásától a </w:t>
      </w:r>
      <w:r>
        <w:t xml:space="preserve">megszüntetéséig </w:t>
      </w:r>
      <w:r w:rsidRPr="00D835FA">
        <w:t xml:space="preserve">eltelt időre vonatkozó, </w:t>
      </w:r>
      <w:r>
        <w:t xml:space="preserve">1. melléklet </w:t>
      </w:r>
      <w:r w:rsidRPr="00D835FA">
        <w:t>szerinti díj kétszerese.</w:t>
      </w:r>
    </w:p>
    <w:p w:rsidR="00D4504F" w:rsidRDefault="00D4504F" w:rsidP="00D4504F">
      <w:pPr>
        <w:jc w:val="both"/>
      </w:pPr>
      <w:r>
        <w:t xml:space="preserve">(5) </w:t>
      </w:r>
      <w:r w:rsidRPr="00D835FA">
        <w:t>Amennyiben a jogellenes közterület-használat</w:t>
      </w:r>
      <w:r>
        <w:t>tal igénybe vett területen gyakorolt tevékenység, elhelyezés</w:t>
      </w:r>
      <w:r w:rsidRPr="00D835FA">
        <w:t xml:space="preserve"> </w:t>
      </w:r>
      <w:r>
        <w:t xml:space="preserve">egyébként megfelel </w:t>
      </w:r>
      <w:r w:rsidRPr="00D835FA">
        <w:t>az engedélyezés</w:t>
      </w:r>
      <w:r>
        <w:t>i feltételek</w:t>
      </w:r>
      <w:r w:rsidRPr="00D835FA">
        <w:t>nek</w:t>
      </w:r>
      <w:r>
        <w:t xml:space="preserve">, </w:t>
      </w:r>
      <w:r w:rsidRPr="00D835FA">
        <w:t>– kérelemre – a közterü</w:t>
      </w:r>
      <w:r>
        <w:t xml:space="preserve">let-használati engedély a jövőre </w:t>
      </w:r>
      <w:r w:rsidRPr="00D835FA">
        <w:t xml:space="preserve">vonatkozóan megadható. </w:t>
      </w:r>
    </w:p>
    <w:p w:rsidR="00D4504F" w:rsidRPr="00181130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 xml:space="preserve">9. </w:t>
      </w:r>
      <w:r w:rsidRPr="00082995">
        <w:rPr>
          <w:b/>
        </w:rPr>
        <w:t>Közterületen történő szeszes ital fogyasztás szabályairól</w:t>
      </w:r>
    </w:p>
    <w:p w:rsidR="00D4504F" w:rsidRPr="00181130" w:rsidRDefault="00D4504F" w:rsidP="00D4504F">
      <w:pPr>
        <w:jc w:val="both"/>
      </w:pPr>
    </w:p>
    <w:p w:rsidR="00D4504F" w:rsidRDefault="00D4504F" w:rsidP="00D4504F">
      <w:pPr>
        <w:jc w:val="both"/>
      </w:pPr>
      <w:r>
        <w:rPr>
          <w:b/>
        </w:rPr>
        <w:t>13</w:t>
      </w:r>
      <w:r w:rsidRPr="009464AE">
        <w:rPr>
          <w:b/>
        </w:rPr>
        <w:t>.</w:t>
      </w:r>
      <w:r>
        <w:rPr>
          <w:b/>
        </w:rPr>
        <w:t xml:space="preserve"> </w:t>
      </w:r>
      <w:r w:rsidRPr="009464AE">
        <w:rPr>
          <w:b/>
        </w:rPr>
        <w:t>§</w:t>
      </w:r>
      <w:r>
        <w:t xml:space="preserve"> </w:t>
      </w:r>
      <w:r w:rsidRPr="00822738">
        <w:t>(1)</w:t>
      </w:r>
      <w:r>
        <w:t xml:space="preserve"> Közterületen tilos a szeszes ital fogyasztása a (2) bekezdésben foglalt esetek kivételével.</w:t>
      </w:r>
    </w:p>
    <w:p w:rsidR="00D4504F" w:rsidRDefault="00D4504F" w:rsidP="00D4504F">
      <w:pPr>
        <w:jc w:val="both"/>
      </w:pPr>
      <w:r>
        <w:t>(2) Az (1) bekezdésben foglalt tilalom nem terjed ki:</w:t>
      </w:r>
    </w:p>
    <w:p w:rsidR="00D4504F" w:rsidRDefault="00D4504F" w:rsidP="00D4504F">
      <w:pPr>
        <w:jc w:val="both"/>
      </w:pPr>
      <w:proofErr w:type="gramStart"/>
      <w:r>
        <w:t>a</w:t>
      </w:r>
      <w:proofErr w:type="gramEnd"/>
      <w:r>
        <w:t xml:space="preserve">) az érvényes közterület-használati engedéllyel rendelkező, szeszes ital árusítására jogosult vendéglátó egységre, annak előkertjére, teraszára, kitelepülésének területére, a vendéglátó egység nyitvatartási idejében, </w:t>
      </w:r>
    </w:p>
    <w:p w:rsidR="00D4504F" w:rsidRDefault="00D4504F" w:rsidP="00D4504F">
      <w:pPr>
        <w:jc w:val="both"/>
      </w:pPr>
      <w:r>
        <w:t>b) a szeszes italt is forgalmazó alkalmi rendezvények területére a rendezvény ideje alatt.</w:t>
      </w:r>
    </w:p>
    <w:p w:rsidR="00D4504F" w:rsidRDefault="00D4504F" w:rsidP="00D4504F">
      <w:pPr>
        <w:jc w:val="both"/>
      </w:pPr>
      <w:r>
        <w:t>(3) A szeszes ital fogyasztás tilalma nem terjed ki minden év december 31-én 18,00 órától a következő év január 1-jén 6,00 óráig terjedő időszakára.</w:t>
      </w:r>
    </w:p>
    <w:p w:rsidR="00D4504F" w:rsidRDefault="00D4504F" w:rsidP="00D4504F"/>
    <w:p w:rsidR="00D4504F" w:rsidRPr="00DD0F4E" w:rsidRDefault="00D4504F" w:rsidP="00D4504F">
      <w:pPr>
        <w:jc w:val="both"/>
      </w:pPr>
    </w:p>
    <w:p w:rsidR="00D4504F" w:rsidRDefault="00D4504F" w:rsidP="00D4504F">
      <w:pPr>
        <w:jc w:val="center"/>
        <w:rPr>
          <w:b/>
        </w:rPr>
      </w:pPr>
      <w:r>
        <w:rPr>
          <w:b/>
        </w:rPr>
        <w:t>10. A közterület filmforgatási célú használatára vonatkozó eltérő szabályok</w:t>
      </w:r>
    </w:p>
    <w:p w:rsidR="00D4504F" w:rsidRDefault="00D4504F" w:rsidP="00D4504F">
      <w:pPr>
        <w:jc w:val="both"/>
        <w:rPr>
          <w:b/>
        </w:rPr>
      </w:pPr>
    </w:p>
    <w:p w:rsidR="00D4504F" w:rsidRDefault="00D4504F" w:rsidP="00D4504F">
      <w:pPr>
        <w:jc w:val="both"/>
      </w:pPr>
      <w:r>
        <w:rPr>
          <w:b/>
        </w:rPr>
        <w:t>14</w:t>
      </w:r>
      <w:r w:rsidRPr="009464AE">
        <w:rPr>
          <w:b/>
        </w:rPr>
        <w:t>.</w:t>
      </w:r>
      <w:r>
        <w:rPr>
          <w:b/>
        </w:rPr>
        <w:t xml:space="preserve"> </w:t>
      </w:r>
      <w:r w:rsidRPr="009464AE">
        <w:rPr>
          <w:b/>
        </w:rPr>
        <w:t>§</w:t>
      </w:r>
      <w:r>
        <w:rPr>
          <w:b/>
        </w:rPr>
        <w:t xml:space="preserve"> </w:t>
      </w:r>
      <w:r w:rsidRPr="009464AE">
        <w:rPr>
          <w:b/>
        </w:rPr>
        <w:t>(</w:t>
      </w:r>
      <w:r>
        <w:t>1) A mozgóképről szóló 2004. évi II. törvény szerinti filmalkotás forgatása céljából történő közterület-használat (a továbbiakban: filmforgatás célú közterület-használat) vonatkozásában a rendelet szabályait az e paragrafusban foglalt eltérésekkel kell alkalmazni.</w:t>
      </w:r>
    </w:p>
    <w:p w:rsidR="00D4504F" w:rsidRDefault="00D4504F" w:rsidP="00D4504F">
      <w:pPr>
        <w:jc w:val="both"/>
      </w:pPr>
      <w:r>
        <w:t>(2)</w:t>
      </w:r>
      <w:r w:rsidR="00454474">
        <w:rPr>
          <w:rStyle w:val="Lbjegyzet-hivatkozs"/>
        </w:rPr>
        <w:footnoteReference w:id="1"/>
      </w:r>
      <w:r>
        <w:t xml:space="preserve"> Filmforgatás esetében a közterület használati díj megállapítása során a mozgóképekről szóló 2004. évi II. törvény 3. mellékletében meghatározott díjtételeket és a mozgóképekről szóló 2004. évi II. törvény 34. § (3) bekezdésében meghatározott szabályokat kell alkalmazni.</w:t>
      </w:r>
    </w:p>
    <w:p w:rsidR="00D4504F" w:rsidRDefault="00D4504F" w:rsidP="00D4504F">
      <w:pPr>
        <w:jc w:val="both"/>
      </w:pPr>
      <w:r>
        <w:t>(3)</w:t>
      </w:r>
      <w:r w:rsidR="00454474">
        <w:rPr>
          <w:rStyle w:val="Lbjegyzet-hivatkozs"/>
        </w:rPr>
        <w:footnoteReference w:id="2"/>
      </w:r>
      <w:r>
        <w:t xml:space="preserve"> A kérelmezőnek fel nem róható filmforgatást akadályozó, valamint rendkívüli természeti esemény bekövetkezése esetén a közterület tulajdonosa a közterület használatát 30 napon belül biztosítja. </w:t>
      </w:r>
    </w:p>
    <w:p w:rsidR="00D4504F" w:rsidRDefault="00D4504F" w:rsidP="00D4504F">
      <w:pPr>
        <w:jc w:val="both"/>
      </w:pPr>
      <w:r>
        <w:t>(4)</w:t>
      </w:r>
      <w:r w:rsidR="00454474">
        <w:rPr>
          <w:rStyle w:val="Lbjegyzet-hivatkozs"/>
        </w:rPr>
        <w:footnoteReference w:id="3"/>
      </w:r>
      <w:r>
        <w:t xml:space="preserve"> A közterület használati díjat vissza kell fizetni, ha a közterület használatára vonatkozó szerződést megkötötték, de az igénybe vevő a közterületet önhibáján kívül a (3) bekezdésben meghatározott időtartamon belül sem tudta igénybe venni. </w:t>
      </w:r>
    </w:p>
    <w:p w:rsidR="00D4504F" w:rsidRDefault="00D4504F" w:rsidP="00D4504F">
      <w:pPr>
        <w:jc w:val="both"/>
      </w:pPr>
      <w:r>
        <w:t>(5)</w:t>
      </w:r>
      <w:r w:rsidR="00454474">
        <w:rPr>
          <w:rStyle w:val="Lbjegyzet-hivatkozs"/>
        </w:rPr>
        <w:footnoteReference w:id="4"/>
      </w:r>
      <w:r>
        <w:t xml:space="preserve"> Mentes a közterület használati díj megfizetése alól: </w:t>
      </w:r>
    </w:p>
    <w:p w:rsidR="00D4504F" w:rsidRDefault="00D4504F" w:rsidP="00661AF3">
      <w:pPr>
        <w:ind w:left="284" w:firstLine="142"/>
        <w:jc w:val="both"/>
      </w:pPr>
      <w:proofErr w:type="gramStart"/>
      <w:r>
        <w:t>a</w:t>
      </w:r>
      <w:proofErr w:type="gramEnd"/>
      <w:r>
        <w:t xml:space="preserve">) közterületen az 1 óra időtartamot meg nem haladó filmforgatás, </w:t>
      </w:r>
    </w:p>
    <w:p w:rsidR="00D4504F" w:rsidRDefault="00D4504F" w:rsidP="00661AF3">
      <w:pPr>
        <w:ind w:left="284" w:firstLine="142"/>
        <w:jc w:val="both"/>
      </w:pPr>
      <w:r>
        <w:t>b) közterületen a 100 m</w:t>
      </w:r>
      <w:r>
        <w:rPr>
          <w:vertAlign w:val="superscript"/>
        </w:rPr>
        <w:t>2</w:t>
      </w:r>
      <w:r>
        <w:t xml:space="preserve"> mértéket meg nem haladó filmforgatás,</w:t>
      </w:r>
    </w:p>
    <w:p w:rsidR="00D4504F" w:rsidRDefault="00661AF3" w:rsidP="00661AF3">
      <w:pPr>
        <w:ind w:left="426"/>
        <w:jc w:val="both"/>
      </w:pPr>
      <w:r>
        <w:t xml:space="preserve">c) </w:t>
      </w:r>
      <w:r w:rsidR="00D4504F">
        <w:t>közterületen készülő közérdekű célokat szolgáló, oktatási, tudományos vagy ismeretterjesztő témájú vagy filmművészeti állami felsőoktatási képzés keretében készülő filmalkotások forgatása.</w:t>
      </w:r>
    </w:p>
    <w:p w:rsidR="00D4504F" w:rsidRPr="00DD0F4E" w:rsidRDefault="00D4504F" w:rsidP="00D4504F">
      <w:pPr>
        <w:tabs>
          <w:tab w:val="left" w:pos="180"/>
          <w:tab w:val="left" w:pos="360"/>
        </w:tabs>
        <w:jc w:val="both"/>
      </w:pPr>
      <w:r>
        <w:t>(6</w:t>
      </w:r>
      <w:r w:rsidRPr="00DD0F4E">
        <w:t>) Turisztikailag kiemelt, központi terület:</w:t>
      </w:r>
    </w:p>
    <w:p w:rsidR="00D4504F" w:rsidRDefault="00D4504F" w:rsidP="00D4504F">
      <w:pPr>
        <w:tabs>
          <w:tab w:val="left" w:pos="180"/>
          <w:tab w:val="left" w:pos="360"/>
        </w:tabs>
        <w:jc w:val="both"/>
      </w:pPr>
      <w:r w:rsidRPr="00DD0F4E">
        <w:t xml:space="preserve">- Szent István tér és környéke, </w:t>
      </w:r>
      <w:r>
        <w:t xml:space="preserve">Városi Művelődési Központ és Könyvtár és </w:t>
      </w:r>
      <w:r w:rsidRPr="00DD0F4E">
        <w:t>körny</w:t>
      </w:r>
      <w:r>
        <w:t xml:space="preserve">éke, közparkok területe, Bata tér, Martfű </w:t>
      </w:r>
      <w:proofErr w:type="spellStart"/>
      <w:r>
        <w:t>Termal</w:t>
      </w:r>
      <w:proofErr w:type="spellEnd"/>
      <w:r>
        <w:t xml:space="preserve"> Hotel</w:t>
      </w:r>
      <w:r w:rsidRPr="00DD0F4E">
        <w:t xml:space="preserve"> és környé</w:t>
      </w:r>
      <w:r>
        <w:t xml:space="preserve">ke, martfűi </w:t>
      </w:r>
      <w:proofErr w:type="spellStart"/>
      <w:r>
        <w:t>Gyógykemping</w:t>
      </w:r>
      <w:proofErr w:type="spellEnd"/>
      <w:r>
        <w:t xml:space="preserve"> és Rekreációs K</w:t>
      </w:r>
      <w:r w:rsidRPr="00DD0F4E">
        <w:t>özpont és környéke,</w:t>
      </w:r>
      <w:r>
        <w:t xml:space="preserve"> Kastélyszálló és </w:t>
      </w:r>
      <w:r w:rsidRPr="00DD0F4E">
        <w:t>környéke.</w:t>
      </w:r>
    </w:p>
    <w:p w:rsidR="00D4504F" w:rsidRDefault="00454474" w:rsidP="00D4504F">
      <w:pPr>
        <w:tabs>
          <w:tab w:val="left" w:pos="180"/>
          <w:tab w:val="left" w:pos="360"/>
        </w:tabs>
        <w:jc w:val="both"/>
      </w:pPr>
      <w:r>
        <w:t>(7)</w:t>
      </w:r>
      <w:r>
        <w:rPr>
          <w:rStyle w:val="Lbjegyzet-hivatkozs"/>
        </w:rPr>
        <w:footnoteReference w:id="5"/>
      </w:r>
    </w:p>
    <w:p w:rsidR="00D4504F" w:rsidRDefault="00D4504F" w:rsidP="00D4504F">
      <w:pPr>
        <w:tabs>
          <w:tab w:val="left" w:pos="180"/>
          <w:tab w:val="left" w:pos="360"/>
        </w:tabs>
      </w:pPr>
    </w:p>
    <w:p w:rsidR="00D4504F" w:rsidRPr="00DD0F4E" w:rsidRDefault="00D4504F" w:rsidP="00D4504F">
      <w:pPr>
        <w:tabs>
          <w:tab w:val="left" w:pos="180"/>
          <w:tab w:val="left" w:pos="360"/>
        </w:tabs>
        <w:jc w:val="both"/>
      </w:pPr>
    </w:p>
    <w:p w:rsidR="00D4504F" w:rsidRPr="00DD0F4E" w:rsidRDefault="00D4504F" w:rsidP="00D4504F">
      <w:pPr>
        <w:jc w:val="center"/>
        <w:rPr>
          <w:b/>
        </w:rPr>
      </w:pPr>
      <w:r w:rsidRPr="00DD0F4E">
        <w:rPr>
          <w:b/>
        </w:rPr>
        <w:t>III. F</w:t>
      </w:r>
      <w:r>
        <w:rPr>
          <w:b/>
        </w:rPr>
        <w:t>ejezet</w:t>
      </w:r>
    </w:p>
    <w:p w:rsidR="00D4504F" w:rsidRPr="00DD0F4E" w:rsidRDefault="00D4504F" w:rsidP="00D4504F">
      <w:pPr>
        <w:jc w:val="both"/>
      </w:pPr>
    </w:p>
    <w:p w:rsidR="00D4504F" w:rsidRPr="00D50294" w:rsidRDefault="00D4504F" w:rsidP="00D4504F">
      <w:pPr>
        <w:jc w:val="center"/>
        <w:rPr>
          <w:b/>
        </w:rPr>
      </w:pPr>
      <w:r w:rsidRPr="00DD0F4E">
        <w:rPr>
          <w:b/>
          <w:caps/>
        </w:rPr>
        <w:t xml:space="preserve"> Z</w:t>
      </w:r>
      <w:r>
        <w:rPr>
          <w:b/>
        </w:rPr>
        <w:t>áró rendelkezések</w:t>
      </w:r>
    </w:p>
    <w:p w:rsidR="00D4504F" w:rsidRDefault="00D4504F" w:rsidP="00D4504F">
      <w:pPr>
        <w:jc w:val="center"/>
        <w:rPr>
          <w:b/>
        </w:rPr>
      </w:pPr>
    </w:p>
    <w:p w:rsidR="00D4504F" w:rsidRDefault="00D4504F" w:rsidP="00D4504F">
      <w:pPr>
        <w:jc w:val="both"/>
      </w:pPr>
      <w:r>
        <w:rPr>
          <w:b/>
        </w:rPr>
        <w:t xml:space="preserve">15. </w:t>
      </w:r>
      <w:r w:rsidRPr="0088008E">
        <w:rPr>
          <w:b/>
        </w:rPr>
        <w:t>§</w:t>
      </w:r>
      <w:r>
        <w:rPr>
          <w:b/>
        </w:rPr>
        <w:t xml:space="preserve"> </w:t>
      </w:r>
      <w:r w:rsidRPr="0088008E">
        <w:t>(1)</w:t>
      </w:r>
      <w:r>
        <w:t xml:space="preserve"> </w:t>
      </w:r>
      <w:r w:rsidRPr="00D835FA">
        <w:t>E rendelet a kihirde</w:t>
      </w:r>
      <w:r>
        <w:t>tését követő napon lép hatályba, rendelkezéseit az ezt követően indult ügyekben kell alkalmazni.</w:t>
      </w:r>
    </w:p>
    <w:p w:rsidR="00D4504F" w:rsidRPr="00D835FA" w:rsidRDefault="00D4504F" w:rsidP="00D4504F">
      <w:pPr>
        <w:jc w:val="both"/>
      </w:pPr>
    </w:p>
    <w:p w:rsidR="00D4504F" w:rsidRDefault="00D4504F" w:rsidP="00D4504F">
      <w:pPr>
        <w:jc w:val="both"/>
      </w:pPr>
      <w:r>
        <w:t>(2) E rendelet hatályba lépésével egyidejűleg a közterületek rendeltetéstől eltérő használatáról szóló 13/2009.(X.01.) önkormányzati rendelet hatályát veszti.</w:t>
      </w: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Pr="006D537F" w:rsidRDefault="00D4504F" w:rsidP="00D4504F">
      <w:pPr>
        <w:ind w:left="708"/>
        <w:jc w:val="both"/>
      </w:pPr>
      <w:r w:rsidRPr="006D537F">
        <w:t xml:space="preserve">Dr Kiss Edit </w:t>
      </w:r>
      <w:proofErr w:type="spellStart"/>
      <w:r w:rsidR="008C0DCE">
        <w:t>sk</w:t>
      </w:r>
      <w:proofErr w:type="spellEnd"/>
      <w:r w:rsidR="008C0DCE">
        <w:t>.</w:t>
      </w:r>
      <w:r w:rsidRPr="006D537F">
        <w:tab/>
      </w:r>
      <w:r w:rsidRPr="006D537F">
        <w:tab/>
      </w:r>
      <w:r w:rsidRPr="006D537F">
        <w:tab/>
      </w:r>
      <w:r w:rsidRPr="006D537F">
        <w:tab/>
      </w:r>
      <w:r w:rsidRPr="006D537F">
        <w:tab/>
      </w:r>
      <w:r w:rsidRPr="006D537F">
        <w:tab/>
      </w:r>
      <w:r w:rsidRPr="006D537F">
        <w:tab/>
        <w:t>Szász Éva</w:t>
      </w:r>
      <w:r w:rsidR="008C0DCE">
        <w:t xml:space="preserve"> </w:t>
      </w:r>
      <w:proofErr w:type="spellStart"/>
      <w:r w:rsidR="008C0DCE">
        <w:t>sk</w:t>
      </w:r>
      <w:proofErr w:type="spellEnd"/>
      <w:r w:rsidR="008C0DCE">
        <w:t>.</w:t>
      </w:r>
    </w:p>
    <w:p w:rsidR="00D4504F" w:rsidRDefault="00D4504F" w:rsidP="00D4504F"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D4504F" w:rsidRDefault="00D4504F" w:rsidP="00D4504F"/>
    <w:p w:rsidR="00D4504F" w:rsidRDefault="00D4504F" w:rsidP="00D4504F"/>
    <w:p w:rsidR="00D4504F" w:rsidRDefault="00D4504F" w:rsidP="00D4504F"/>
    <w:p w:rsidR="00D4504F" w:rsidRDefault="00D4504F" w:rsidP="00D4504F"/>
    <w:p w:rsidR="00D4504F" w:rsidRDefault="00D4504F" w:rsidP="00D4504F"/>
    <w:p w:rsidR="00D4504F" w:rsidRDefault="008C0DCE" w:rsidP="00D4504F">
      <w:r>
        <w:t xml:space="preserve">Záradék: </w:t>
      </w:r>
    </w:p>
    <w:p w:rsidR="008C0DCE" w:rsidRDefault="008C0DCE" w:rsidP="00D4504F"/>
    <w:p w:rsidR="008C0DCE" w:rsidRDefault="008C0DCE" w:rsidP="00D4504F">
      <w:r>
        <w:t xml:space="preserve">Egységes szerkezetbe foglalva </w:t>
      </w:r>
      <w:proofErr w:type="gramStart"/>
      <w:r>
        <w:t>a .</w:t>
      </w:r>
      <w:proofErr w:type="gramEnd"/>
      <w:r>
        <w:t xml:space="preserve">../2015.(……) önkormányzati rendelettel, hatályos 2015. ……………- </w:t>
      </w:r>
      <w:proofErr w:type="spellStart"/>
      <w:r>
        <w:t>tól</w:t>
      </w:r>
      <w:proofErr w:type="spellEnd"/>
      <w:r>
        <w:t xml:space="preserve">. </w:t>
      </w:r>
    </w:p>
    <w:p w:rsidR="008C0DCE" w:rsidRDefault="008C0DCE" w:rsidP="00D4504F"/>
    <w:p w:rsidR="008C0DCE" w:rsidRDefault="008C0DCE" w:rsidP="00D4504F"/>
    <w:p w:rsidR="008C0DCE" w:rsidRDefault="008C0DCE" w:rsidP="00D45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Szász Éva</w:t>
      </w:r>
    </w:p>
    <w:p w:rsidR="008C0DCE" w:rsidRDefault="008C0DCE" w:rsidP="00D45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D4504F" w:rsidRDefault="00D4504F" w:rsidP="00D4504F"/>
    <w:p w:rsidR="00D4504F" w:rsidRDefault="00D4504F" w:rsidP="00D4504F"/>
    <w:p w:rsidR="00D4504F" w:rsidRDefault="00D4504F" w:rsidP="00D4504F"/>
    <w:p w:rsidR="00D4504F" w:rsidRDefault="00D4504F" w:rsidP="00D4504F"/>
    <w:p w:rsidR="00D4504F" w:rsidRDefault="00D4504F" w:rsidP="00D4504F"/>
    <w:p w:rsidR="00D4504F" w:rsidRPr="001928C9" w:rsidRDefault="00D4504F" w:rsidP="00D4504F">
      <w:pPr>
        <w:jc w:val="right"/>
      </w:pPr>
      <w:r w:rsidRPr="001928C9">
        <w:t xml:space="preserve">1. melléklet a </w:t>
      </w:r>
      <w:r>
        <w:t>1</w:t>
      </w:r>
      <w:r w:rsidRPr="001928C9">
        <w:t>/2014. (</w:t>
      </w:r>
      <w:r>
        <w:t>I.15.</w:t>
      </w:r>
      <w:r w:rsidRPr="001928C9">
        <w:t xml:space="preserve">) </w:t>
      </w:r>
    </w:p>
    <w:p w:rsidR="00D4504F" w:rsidRPr="001928C9" w:rsidRDefault="00D4504F" w:rsidP="00D4504F">
      <w:pPr>
        <w:jc w:val="right"/>
      </w:pPr>
      <w:proofErr w:type="gramStart"/>
      <w:r w:rsidRPr="001928C9">
        <w:t>önkormányzati</w:t>
      </w:r>
      <w:proofErr w:type="gramEnd"/>
      <w:r w:rsidRPr="001928C9">
        <w:t xml:space="preserve"> rendelethez  </w:t>
      </w:r>
    </w:p>
    <w:p w:rsidR="00D4504F" w:rsidRPr="001928C9" w:rsidRDefault="00D4504F" w:rsidP="00D4504F">
      <w:pPr>
        <w:jc w:val="both"/>
      </w:pPr>
    </w:p>
    <w:p w:rsidR="00D4504F" w:rsidRPr="001928C9" w:rsidRDefault="00D4504F" w:rsidP="00D4504F">
      <w:pPr>
        <w:jc w:val="both"/>
      </w:pPr>
    </w:p>
    <w:p w:rsidR="00D4504F" w:rsidRPr="001928C9" w:rsidRDefault="00D4504F" w:rsidP="00D4504F">
      <w:pPr>
        <w:jc w:val="both"/>
        <w:rPr>
          <w:b/>
        </w:rPr>
      </w:pPr>
      <w:r w:rsidRPr="001928C9">
        <w:rPr>
          <w:b/>
        </w:rPr>
        <w:t>Közterület-használati díjak mértéke:</w:t>
      </w:r>
    </w:p>
    <w:p w:rsidR="00D4504F" w:rsidRPr="001928C9" w:rsidRDefault="00D4504F" w:rsidP="00D4504F">
      <w:pPr>
        <w:jc w:val="both"/>
      </w:pPr>
    </w:p>
    <w:p w:rsidR="00D4504F" w:rsidRPr="00454474" w:rsidRDefault="00D4504F" w:rsidP="00D4504F">
      <w:pPr>
        <w:numPr>
          <w:ilvl w:val="2"/>
          <w:numId w:val="3"/>
        </w:numPr>
        <w:ind w:left="709"/>
        <w:rPr>
          <w:i/>
        </w:rPr>
      </w:pPr>
      <w:r w:rsidRPr="001928C9">
        <w:t>Árusítófülke, pavilon:</w:t>
      </w:r>
      <w:r w:rsidRPr="001928C9">
        <w:tab/>
      </w:r>
      <w:r>
        <w:tab/>
      </w:r>
      <w:r>
        <w:tab/>
      </w:r>
      <w:r>
        <w:tab/>
      </w:r>
      <w:r w:rsidRPr="001928C9">
        <w:tab/>
      </w:r>
      <w:r w:rsidRPr="001928C9">
        <w:tab/>
      </w:r>
      <w:r w:rsidRPr="001928C9">
        <w:tab/>
      </w:r>
      <w:r>
        <w:t xml:space="preserve"> 20</w:t>
      </w:r>
      <w:r w:rsidRPr="001928C9">
        <w:t>00,- Ft/m</w:t>
      </w:r>
      <w:r w:rsidRPr="001928C9">
        <w:rPr>
          <w:vertAlign w:val="superscript"/>
        </w:rPr>
        <w:t>2</w:t>
      </w:r>
      <w:r w:rsidRPr="001928C9">
        <w:t>/hó</w:t>
      </w:r>
      <w:r w:rsidR="00454474">
        <w:t xml:space="preserve"> </w:t>
      </w:r>
    </w:p>
    <w:p w:rsidR="00454474" w:rsidRPr="001928C9" w:rsidRDefault="00454474" w:rsidP="00454474">
      <w:pPr>
        <w:ind w:left="709"/>
        <w:rPr>
          <w:i/>
        </w:rPr>
      </w:pPr>
    </w:p>
    <w:p w:rsidR="00D4504F" w:rsidRPr="001928C9" w:rsidRDefault="00D4504F" w:rsidP="00D4504F">
      <w:r w:rsidRPr="001928C9">
        <w:t xml:space="preserve">      2.   Alkalmi, és idényjellegű árusítás</w:t>
      </w:r>
      <w:proofErr w:type="gramStart"/>
      <w:r w:rsidRPr="001928C9">
        <w:t>:</w:t>
      </w:r>
      <w:r w:rsidRPr="001928C9">
        <w:tab/>
      </w:r>
      <w:r w:rsidRPr="001928C9">
        <w:tab/>
      </w:r>
      <w:r w:rsidRPr="001928C9">
        <w:tab/>
      </w:r>
      <w:r w:rsidRPr="001928C9">
        <w:tab/>
      </w:r>
      <w:r w:rsidRPr="001928C9">
        <w:tab/>
        <w:t xml:space="preserve">  100</w:t>
      </w:r>
      <w:proofErr w:type="gramEnd"/>
      <w:r w:rsidRPr="001928C9">
        <w:t>,- Ft/m</w:t>
      </w:r>
      <w:r w:rsidRPr="001928C9">
        <w:rPr>
          <w:vertAlign w:val="superscript"/>
        </w:rPr>
        <w:t>2</w:t>
      </w:r>
      <w:r w:rsidRPr="001928C9">
        <w:t>/nap</w:t>
      </w:r>
    </w:p>
    <w:p w:rsidR="00D4504F" w:rsidRPr="001928C9" w:rsidRDefault="00D4504F" w:rsidP="00D4504F">
      <w:r w:rsidRPr="001928C9">
        <w:t xml:space="preserve">      </w:t>
      </w:r>
    </w:p>
    <w:p w:rsidR="00D4504F" w:rsidRDefault="00D4504F" w:rsidP="00D4504F">
      <w:r w:rsidRPr="001928C9">
        <w:t xml:space="preserve">      3.   Önálló hirdető berendezés, </w:t>
      </w:r>
      <w:r>
        <w:t>figyelmeztető, tájékoztató tábla</w:t>
      </w:r>
    </w:p>
    <w:p w:rsidR="00D4504F" w:rsidRPr="001928C9" w:rsidRDefault="00D4504F" w:rsidP="00D4504F">
      <w:r>
        <w:t xml:space="preserve">            </w:t>
      </w:r>
      <w:proofErr w:type="gramStart"/>
      <w:r>
        <w:t>cég-</w:t>
      </w:r>
      <w:proofErr w:type="gramEnd"/>
      <w:r>
        <w:t xml:space="preserve"> és címtábla, reklám felület  </w:t>
      </w:r>
      <w:r w:rsidRPr="001928C9">
        <w:t xml:space="preserve">        </w:t>
      </w:r>
    </w:p>
    <w:p w:rsidR="00D4504F" w:rsidRPr="001928C9" w:rsidRDefault="00D4504F" w:rsidP="00D4504F">
      <w:r w:rsidRPr="001928C9">
        <w:t xml:space="preserve">            </w:t>
      </w:r>
      <w:proofErr w:type="gramStart"/>
      <w:r w:rsidRPr="001928C9">
        <w:t>vízszintes</w:t>
      </w:r>
      <w:proofErr w:type="gramEnd"/>
      <w:r w:rsidRPr="001928C9">
        <w:t xml:space="preserve"> vetülete m</w:t>
      </w:r>
      <w:r w:rsidRPr="001928C9">
        <w:rPr>
          <w:vertAlign w:val="superscript"/>
        </w:rPr>
        <w:t>2</w:t>
      </w:r>
      <w:r w:rsidRPr="001928C9">
        <w:t>-ben, minden megkezdett m</w:t>
      </w:r>
      <w:r w:rsidRPr="001928C9">
        <w:rPr>
          <w:vertAlign w:val="superscript"/>
        </w:rPr>
        <w:t>2</w:t>
      </w:r>
      <w:r>
        <w:t xml:space="preserve"> után:</w:t>
      </w:r>
      <w:r w:rsidRPr="001928C9">
        <w:tab/>
      </w:r>
      <w:r w:rsidRPr="001928C9">
        <w:tab/>
      </w:r>
      <w:r>
        <w:t xml:space="preserve"> 10</w:t>
      </w:r>
      <w:r w:rsidRPr="001928C9">
        <w:t>00,- Ft/m</w:t>
      </w:r>
      <w:r w:rsidRPr="001928C9">
        <w:rPr>
          <w:vertAlign w:val="superscript"/>
        </w:rPr>
        <w:t>2</w:t>
      </w:r>
      <w:r w:rsidRPr="001928C9">
        <w:t>/hó</w:t>
      </w:r>
    </w:p>
    <w:p w:rsidR="00D4504F" w:rsidRPr="001928C9" w:rsidRDefault="00D4504F" w:rsidP="00D4504F">
      <w:pPr>
        <w:ind w:left="360"/>
      </w:pPr>
    </w:p>
    <w:p w:rsidR="00D4504F" w:rsidRDefault="00D4504F" w:rsidP="00D4504F">
      <w:pPr>
        <w:ind w:left="360"/>
      </w:pPr>
      <w:r w:rsidRPr="001928C9">
        <w:t xml:space="preserve">4.  </w:t>
      </w:r>
      <w:r w:rsidRPr="001928C9">
        <w:tab/>
        <w:t>Pótkocsi, munkagép, mezőgazdasági vontató</w:t>
      </w:r>
      <w:r>
        <w:t xml:space="preserve">, </w:t>
      </w:r>
      <w:proofErr w:type="gramStart"/>
      <w:r>
        <w:t>busz tárolás</w:t>
      </w:r>
      <w:proofErr w:type="gramEnd"/>
      <w:r>
        <w:t xml:space="preserve">:            </w:t>
      </w:r>
      <w:r w:rsidRPr="001928C9">
        <w:tab/>
      </w:r>
      <w:r>
        <w:t xml:space="preserve"> 1</w:t>
      </w:r>
      <w:r w:rsidRPr="001928C9">
        <w:t>.000,- Ft/db/hó</w:t>
      </w:r>
    </w:p>
    <w:p w:rsidR="00D4504F" w:rsidRPr="000A0E15" w:rsidRDefault="00D4504F" w:rsidP="00D4504F"/>
    <w:p w:rsidR="00D4504F" w:rsidRPr="001928C9" w:rsidRDefault="00D4504F" w:rsidP="00D4504F">
      <w:r w:rsidRPr="001928C9">
        <w:rPr>
          <w:i/>
        </w:rPr>
        <w:t xml:space="preserve">      </w:t>
      </w:r>
      <w:r w:rsidRPr="001928C9">
        <w:t>5</w:t>
      </w:r>
      <w:r>
        <w:t>.   3,5 t meghaladó teher- és áruszállító</w:t>
      </w:r>
      <w:r w:rsidRPr="001928C9">
        <w:t xml:space="preserve"> gépjárművek </w:t>
      </w:r>
      <w:r>
        <w:t>tárolása:</w:t>
      </w:r>
      <w:r w:rsidRPr="001928C9">
        <w:tab/>
        <w:t xml:space="preserve"> </w:t>
      </w:r>
      <w:r>
        <w:t>1</w:t>
      </w:r>
      <w:r w:rsidRPr="001928C9">
        <w:t>.000,- Ft/db/hó</w:t>
      </w:r>
    </w:p>
    <w:p w:rsidR="00D4504F" w:rsidRPr="00B61CDA" w:rsidRDefault="00D4504F" w:rsidP="00D4504F">
      <w:pPr>
        <w:ind w:left="360"/>
      </w:pPr>
    </w:p>
    <w:p w:rsidR="00D4504F" w:rsidRPr="001928C9" w:rsidRDefault="00D4504F" w:rsidP="00D4504F">
      <w:pPr>
        <w:ind w:left="340"/>
      </w:pPr>
      <w:r w:rsidRPr="001928C9">
        <w:t xml:space="preserve">7. </w:t>
      </w:r>
      <w:r w:rsidRPr="001928C9">
        <w:tab/>
        <w:t xml:space="preserve">Építési munkálattal kapcsolatos állvány építőanyag- és </w:t>
      </w:r>
    </w:p>
    <w:p w:rsidR="00D4504F" w:rsidRPr="001928C9" w:rsidRDefault="00D4504F" w:rsidP="00D4504F">
      <w:pPr>
        <w:ind w:left="340" w:firstLine="368"/>
      </w:pPr>
      <w:proofErr w:type="gramStart"/>
      <w:r w:rsidRPr="001928C9">
        <w:t>törmeléktárolás</w:t>
      </w:r>
      <w:proofErr w:type="gramEnd"/>
      <w:r w:rsidRPr="001928C9">
        <w:t>, tü</w:t>
      </w:r>
      <w:r>
        <w:t>zelőanyag</w:t>
      </w:r>
    </w:p>
    <w:p w:rsidR="00D4504F" w:rsidRPr="001928C9" w:rsidRDefault="00D4504F" w:rsidP="00D4504F">
      <w:pPr>
        <w:ind w:left="340" w:firstLine="368"/>
      </w:pPr>
      <w:proofErr w:type="gramStart"/>
      <w:r w:rsidRPr="001928C9">
        <w:t>tárolása</w:t>
      </w:r>
      <w:proofErr w:type="gramEnd"/>
      <w:r w:rsidRPr="001928C9">
        <w:t xml:space="preserve"> </w:t>
      </w:r>
      <w:r>
        <w:t>31</w:t>
      </w:r>
      <w:r w:rsidRPr="001928C9">
        <w:t>-ik naptól: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</w:t>
      </w:r>
      <w:r w:rsidRPr="001928C9">
        <w:t>0,- Ft/m</w:t>
      </w:r>
      <w:r w:rsidRPr="001928C9">
        <w:rPr>
          <w:vertAlign w:val="superscript"/>
        </w:rPr>
        <w:t>2</w:t>
      </w:r>
      <w:r w:rsidRPr="001928C9">
        <w:t xml:space="preserve">/hó     </w:t>
      </w:r>
      <w:r w:rsidRPr="001928C9">
        <w:tab/>
        <w:t xml:space="preserve">                                </w:t>
      </w:r>
    </w:p>
    <w:p w:rsidR="00D4504F" w:rsidRDefault="00D4504F" w:rsidP="00D4504F">
      <w:pPr>
        <w:ind w:left="340"/>
      </w:pPr>
      <w:r w:rsidRPr="001928C9">
        <w:t>8.</w:t>
      </w:r>
      <w:r>
        <w:t xml:space="preserve">   Üzemképtelen jármű tárolása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1</w:t>
      </w:r>
      <w:proofErr w:type="gramEnd"/>
      <w:r>
        <w:t>.000,</w:t>
      </w:r>
      <w:proofErr w:type="spellStart"/>
      <w:r w:rsidRPr="001928C9">
        <w:t>-Ft</w:t>
      </w:r>
      <w:proofErr w:type="spellEnd"/>
      <w:r w:rsidRPr="001928C9">
        <w:t>/m</w:t>
      </w:r>
      <w:r w:rsidRPr="001928C9">
        <w:rPr>
          <w:vertAlign w:val="superscript"/>
        </w:rPr>
        <w:t>2</w:t>
      </w:r>
      <w:r w:rsidRPr="001928C9">
        <w:t>/nap</w:t>
      </w:r>
      <w:r w:rsidR="00454474">
        <w:t xml:space="preserve">     </w:t>
      </w:r>
    </w:p>
    <w:p w:rsidR="00454474" w:rsidRPr="001928C9" w:rsidRDefault="00454474" w:rsidP="00D4504F">
      <w:pPr>
        <w:ind w:left="340"/>
      </w:pPr>
    </w:p>
    <w:p w:rsidR="00D4504F" w:rsidRPr="001928C9" w:rsidRDefault="00D4504F" w:rsidP="00D4504F">
      <w:pPr>
        <w:ind w:left="360"/>
      </w:pPr>
      <w:r w:rsidRPr="001928C9">
        <w:t>9.</w:t>
      </w:r>
      <w:r w:rsidRPr="001928C9">
        <w:tab/>
        <w:t>Vendéglátó-ipari egység előtti előkert</w:t>
      </w:r>
      <w:proofErr w:type="gramStart"/>
      <w:r w:rsidRPr="001928C9">
        <w:t>:</w:t>
      </w:r>
      <w:r w:rsidRPr="001928C9">
        <w:tab/>
      </w:r>
      <w:r w:rsidRPr="001928C9">
        <w:tab/>
      </w:r>
      <w:r w:rsidRPr="001928C9">
        <w:tab/>
      </w:r>
      <w:r w:rsidRPr="001928C9">
        <w:tab/>
        <w:t xml:space="preserve">      50</w:t>
      </w:r>
      <w:proofErr w:type="gramEnd"/>
      <w:r w:rsidRPr="001928C9">
        <w:t>,- Ft/m</w:t>
      </w:r>
      <w:r w:rsidRPr="001928C9">
        <w:rPr>
          <w:vertAlign w:val="superscript"/>
        </w:rPr>
        <w:t>2</w:t>
      </w:r>
      <w:r w:rsidRPr="001928C9">
        <w:t>/hó</w:t>
      </w:r>
      <w:r w:rsidRPr="001928C9">
        <w:tab/>
      </w:r>
      <w:r w:rsidRPr="001928C9">
        <w:tab/>
      </w:r>
      <w:r w:rsidRPr="001928C9">
        <w:tab/>
        <w:t xml:space="preserve">      </w:t>
      </w:r>
    </w:p>
    <w:p w:rsidR="00D4504F" w:rsidRPr="001928C9" w:rsidRDefault="00D4504F" w:rsidP="00D4504F">
      <w:r w:rsidRPr="001928C9">
        <w:t xml:space="preserve">     10.</w:t>
      </w:r>
      <w:r>
        <w:tab/>
        <w:t>Mutatványos tevékenység,</w:t>
      </w:r>
      <w:r w:rsidRPr="001928C9">
        <w:t xml:space="preserve"> cirkusz</w:t>
      </w:r>
      <w:r>
        <w:t>, kiállítás, alkalmi vásár</w:t>
      </w:r>
      <w:proofErr w:type="gramStart"/>
      <w:r w:rsidRPr="001928C9">
        <w:t xml:space="preserve">: </w:t>
      </w:r>
      <w:r w:rsidRPr="001928C9">
        <w:tab/>
      </w:r>
      <w:r w:rsidRPr="001928C9">
        <w:tab/>
      </w:r>
      <w:r w:rsidRPr="001928C9">
        <w:tab/>
      </w:r>
      <w:r w:rsidRPr="001928C9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928C9">
        <w:t>50</w:t>
      </w:r>
      <w:proofErr w:type="gramEnd"/>
      <w:r w:rsidRPr="001928C9">
        <w:t>,- Ft/m</w:t>
      </w:r>
      <w:r w:rsidRPr="001928C9">
        <w:rPr>
          <w:vertAlign w:val="superscript"/>
        </w:rPr>
        <w:t>2</w:t>
      </w:r>
      <w:r w:rsidRPr="001928C9">
        <w:t>/nap</w:t>
      </w:r>
    </w:p>
    <w:p w:rsidR="00D4504F" w:rsidRPr="001928C9" w:rsidRDefault="00D4504F" w:rsidP="00D4504F"/>
    <w:p w:rsidR="00D4504F" w:rsidRPr="001928C9" w:rsidRDefault="00D4504F" w:rsidP="00D4504F">
      <w:r w:rsidRPr="001928C9">
        <w:rPr>
          <w:i/>
        </w:rPr>
        <w:t xml:space="preserve">     </w:t>
      </w:r>
      <w:r w:rsidRPr="001928C9">
        <w:t>11</w:t>
      </w:r>
      <w:r w:rsidR="00454474">
        <w:t>.</w:t>
      </w:r>
      <w:r w:rsidR="00454474">
        <w:rPr>
          <w:rStyle w:val="Lbjegyzet-hivatkozs"/>
        </w:rPr>
        <w:footnoteReference w:id="6"/>
      </w:r>
    </w:p>
    <w:p w:rsidR="00D4504F" w:rsidRPr="001928C9" w:rsidRDefault="00D4504F" w:rsidP="00D4504F"/>
    <w:p w:rsidR="00D4504F" w:rsidRDefault="00D4504F" w:rsidP="00D4504F">
      <w:r w:rsidRPr="001928C9">
        <w:t xml:space="preserve">     12. Mozgóbolti kereskedelmi tevékenység</w:t>
      </w:r>
      <w:proofErr w:type="gramStart"/>
      <w:r w:rsidRPr="001928C9">
        <w:t xml:space="preserve">: </w:t>
      </w:r>
      <w:r w:rsidRPr="001928C9">
        <w:tab/>
      </w:r>
      <w:r w:rsidRPr="001928C9">
        <w:tab/>
      </w:r>
      <w:r w:rsidRPr="001928C9">
        <w:tab/>
      </w:r>
      <w:r w:rsidRPr="001928C9">
        <w:tab/>
        <w:t xml:space="preserve">    500</w:t>
      </w:r>
      <w:proofErr w:type="gramEnd"/>
      <w:r w:rsidRPr="001928C9">
        <w:t>,- Ft/nap</w:t>
      </w:r>
    </w:p>
    <w:p w:rsidR="00D4504F" w:rsidRDefault="00D4504F" w:rsidP="00D4504F"/>
    <w:p w:rsidR="00D4504F" w:rsidRPr="001928C9" w:rsidRDefault="00D4504F" w:rsidP="00D4504F">
      <w:r>
        <w:t xml:space="preserve">     13. Közterületi műalkotások elhelyezése</w:t>
      </w:r>
      <w:proofErr w:type="gramStart"/>
      <w:r>
        <w:t>:                                                 2</w:t>
      </w:r>
      <w:proofErr w:type="gramEnd"/>
      <w:r>
        <w:t>.000,- Ft/</w:t>
      </w:r>
      <w:r w:rsidRPr="00850061">
        <w:t>m</w:t>
      </w:r>
      <w:r w:rsidRPr="00850061">
        <w:rPr>
          <w:vertAlign w:val="superscript"/>
        </w:rPr>
        <w:t>2</w:t>
      </w:r>
      <w:r>
        <w:t xml:space="preserve"> /év  </w:t>
      </w:r>
    </w:p>
    <w:p w:rsidR="00D4504F" w:rsidRPr="001928C9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Default="00D4504F" w:rsidP="00D4504F">
      <w:pPr>
        <w:ind w:left="360"/>
      </w:pPr>
    </w:p>
    <w:p w:rsidR="00D4504F" w:rsidRPr="001928C9" w:rsidRDefault="00D4504F" w:rsidP="00D4504F">
      <w:pPr>
        <w:jc w:val="right"/>
      </w:pPr>
      <w:r w:rsidRPr="001928C9">
        <w:t xml:space="preserve">2. melléklet a </w:t>
      </w:r>
      <w:r>
        <w:t>1</w:t>
      </w:r>
      <w:r w:rsidRPr="001928C9">
        <w:t>/2014. (</w:t>
      </w:r>
      <w:r>
        <w:t>I.15.</w:t>
      </w:r>
      <w:r w:rsidRPr="001928C9">
        <w:t xml:space="preserve">) </w:t>
      </w:r>
    </w:p>
    <w:p w:rsidR="00D4504F" w:rsidRPr="001928C9" w:rsidRDefault="00D4504F" w:rsidP="00D4504F">
      <w:pPr>
        <w:jc w:val="right"/>
      </w:pPr>
      <w:proofErr w:type="gramStart"/>
      <w:r w:rsidRPr="001928C9">
        <w:t>önkormányzati</w:t>
      </w:r>
      <w:proofErr w:type="gramEnd"/>
      <w:r w:rsidRPr="001928C9">
        <w:t xml:space="preserve"> rendelethez  </w:t>
      </w:r>
    </w:p>
    <w:p w:rsidR="00D4504F" w:rsidRPr="001928C9" w:rsidRDefault="00D4504F" w:rsidP="00D4504F">
      <w:pPr>
        <w:jc w:val="center"/>
        <w:rPr>
          <w:b/>
          <w:u w:val="single"/>
        </w:rPr>
      </w:pPr>
      <w:r w:rsidRPr="001928C9">
        <w:rPr>
          <w:b/>
          <w:u w:val="single"/>
        </w:rPr>
        <w:t>KÉRELEM</w:t>
      </w:r>
    </w:p>
    <w:p w:rsidR="00D4504F" w:rsidRPr="001928C9" w:rsidRDefault="00D4504F" w:rsidP="00D4504F"/>
    <w:p w:rsidR="00D4504F" w:rsidRPr="001928C9" w:rsidRDefault="00D4504F" w:rsidP="00D4504F">
      <w:pPr>
        <w:jc w:val="center"/>
      </w:pPr>
      <w:r w:rsidRPr="001928C9">
        <w:t>Martfű Város Önkormányzat tulajdonában lévő közterület használatának engedélyezésére</w:t>
      </w:r>
    </w:p>
    <w:p w:rsidR="00D4504F" w:rsidRPr="001928C9" w:rsidRDefault="00D4504F" w:rsidP="00D4504F">
      <w:pPr>
        <w:rPr>
          <w:b/>
        </w:rPr>
      </w:pPr>
    </w:p>
    <w:p w:rsidR="00D4504F" w:rsidRPr="001928C9" w:rsidRDefault="00D4504F" w:rsidP="00D4504F">
      <w:r w:rsidRPr="001928C9">
        <w:t>Kérelmező neve:_____________________________________________________________</w:t>
      </w:r>
    </w:p>
    <w:p w:rsidR="00D4504F" w:rsidRPr="001928C9" w:rsidRDefault="00D4504F" w:rsidP="00D4504F">
      <w:r w:rsidRPr="001928C9">
        <w:t>Állandó lakó-(telep</w:t>
      </w:r>
      <w:proofErr w:type="gramStart"/>
      <w:r w:rsidRPr="001928C9">
        <w:t>)helyének</w:t>
      </w:r>
      <w:proofErr w:type="gramEnd"/>
      <w:r w:rsidRPr="001928C9">
        <w:t xml:space="preserve"> címe:______________________________________________</w:t>
      </w:r>
    </w:p>
    <w:p w:rsidR="00D4504F" w:rsidRPr="001928C9" w:rsidRDefault="00D4504F" w:rsidP="00D4504F">
      <w:r w:rsidRPr="001928C9">
        <w:t>Levélcíme:__________________________________________________________________</w:t>
      </w:r>
    </w:p>
    <w:p w:rsidR="00D4504F" w:rsidRPr="001928C9" w:rsidRDefault="00D4504F" w:rsidP="00D4504F">
      <w:r w:rsidRPr="001928C9">
        <w:t>Szül. hely, idő, anyja neve:_____________________________________________________</w:t>
      </w:r>
    </w:p>
    <w:p w:rsidR="00D4504F" w:rsidRPr="001928C9" w:rsidRDefault="00D4504F" w:rsidP="00D4504F">
      <w:r w:rsidRPr="001928C9">
        <w:t>Kérelmező elérhetősége:_______________________________________________________</w:t>
      </w:r>
    </w:p>
    <w:p w:rsidR="00D4504F" w:rsidRPr="001928C9" w:rsidRDefault="00D4504F" w:rsidP="00D4504F">
      <w:r w:rsidRPr="001928C9">
        <w:t>Adószáma:_______________________Ősterm</w:t>
      </w:r>
      <w:proofErr w:type="gramStart"/>
      <w:r w:rsidRPr="001928C9">
        <w:t>.ig.sz</w:t>
      </w:r>
      <w:proofErr w:type="gramEnd"/>
      <w:r w:rsidRPr="001928C9">
        <w:t>áma:_____________________________</w:t>
      </w:r>
    </w:p>
    <w:p w:rsidR="00D4504F" w:rsidRPr="001928C9" w:rsidRDefault="00D4504F" w:rsidP="00D4504F">
      <w:r w:rsidRPr="001928C9">
        <w:t>Bankszámlaszám, számlát vezető pénzintézet megnevezése:___________________________</w:t>
      </w:r>
    </w:p>
    <w:p w:rsidR="00D4504F" w:rsidRPr="001928C9" w:rsidRDefault="00D4504F" w:rsidP="00D4504F"/>
    <w:p w:rsidR="00D4504F" w:rsidRPr="001928C9" w:rsidRDefault="00D4504F" w:rsidP="00D4504F">
      <w:pPr>
        <w:rPr>
          <w:u w:val="single"/>
        </w:rPr>
      </w:pPr>
      <w:r w:rsidRPr="001928C9">
        <w:rPr>
          <w:u w:val="single"/>
        </w:rPr>
        <w:t>A Közterület-használat</w:t>
      </w:r>
    </w:p>
    <w:p w:rsidR="00D4504F" w:rsidRPr="001928C9" w:rsidRDefault="00D4504F" w:rsidP="00D4504F">
      <w:pPr>
        <w:jc w:val="both"/>
      </w:pPr>
      <w:r w:rsidRPr="001928C9">
        <w:t>Célja:______________________________________________________________________</w:t>
      </w:r>
    </w:p>
    <w:p w:rsidR="00D4504F" w:rsidRPr="001928C9" w:rsidRDefault="00D4504F" w:rsidP="00D4504F">
      <w:pPr>
        <w:jc w:val="both"/>
        <w:rPr>
          <w:u w:val="single"/>
        </w:rPr>
      </w:pPr>
      <w:r w:rsidRPr="001928C9">
        <w:rPr>
          <w:u w:val="single"/>
        </w:rPr>
        <w:t>Az igénybe venni kívánt közterület</w:t>
      </w:r>
    </w:p>
    <w:p w:rsidR="00D4504F" w:rsidRPr="001928C9" w:rsidRDefault="00D4504F" w:rsidP="00D4504F">
      <w:pPr>
        <w:jc w:val="both"/>
      </w:pPr>
      <w:proofErr w:type="gramStart"/>
      <w:r w:rsidRPr="001928C9">
        <w:t>helye</w:t>
      </w:r>
      <w:proofErr w:type="gramEnd"/>
      <w:r w:rsidRPr="001928C9">
        <w:t xml:space="preserve"> (</w:t>
      </w:r>
      <w:proofErr w:type="spellStart"/>
      <w:r w:rsidRPr="001928C9">
        <w:t>hrsz</w:t>
      </w:r>
      <w:proofErr w:type="spellEnd"/>
      <w:r w:rsidRPr="001928C9">
        <w:t>), nagysága:_________________________________________________________</w:t>
      </w:r>
    </w:p>
    <w:p w:rsidR="00D4504F" w:rsidRPr="001928C9" w:rsidRDefault="00D4504F" w:rsidP="00D4504F">
      <w:pPr>
        <w:jc w:val="both"/>
      </w:pPr>
      <w:r w:rsidRPr="001928C9">
        <w:t>___________________________________________________________________________</w:t>
      </w:r>
    </w:p>
    <w:p w:rsidR="00D4504F" w:rsidRPr="001928C9" w:rsidRDefault="00D4504F" w:rsidP="00D4504F">
      <w:pPr>
        <w:jc w:val="both"/>
      </w:pPr>
      <w:proofErr w:type="gramStart"/>
      <w:r w:rsidRPr="001928C9">
        <w:t>használatának</w:t>
      </w:r>
      <w:proofErr w:type="gramEnd"/>
      <w:r w:rsidRPr="001928C9">
        <w:t xml:space="preserve"> módja, a napi árusítás időtartamának pontos meghatározása:_______________</w:t>
      </w:r>
    </w:p>
    <w:p w:rsidR="00D4504F" w:rsidRPr="001928C9" w:rsidRDefault="00D4504F" w:rsidP="00D4504F">
      <w:pPr>
        <w:jc w:val="both"/>
      </w:pPr>
      <w:r w:rsidRPr="001928C9">
        <w:t>___________________________________________________________________________</w:t>
      </w:r>
    </w:p>
    <w:p w:rsidR="00D4504F" w:rsidRPr="001928C9" w:rsidRDefault="00D4504F" w:rsidP="00D4504F">
      <w:pPr>
        <w:jc w:val="both"/>
      </w:pPr>
      <w:r w:rsidRPr="001928C9">
        <w:t>A közterület igénybevételének időtartama:</w:t>
      </w:r>
    </w:p>
    <w:p w:rsidR="00D4504F" w:rsidRPr="001928C9" w:rsidRDefault="00D4504F" w:rsidP="00D4504F">
      <w:pPr>
        <w:jc w:val="both"/>
      </w:pPr>
    </w:p>
    <w:p w:rsidR="00D4504F" w:rsidRPr="001928C9" w:rsidRDefault="00D4504F" w:rsidP="00D4504F">
      <w:pPr>
        <w:jc w:val="center"/>
      </w:pPr>
      <w:r w:rsidRPr="001928C9">
        <w:t xml:space="preserve"> 20___év___________hó___naptól</w:t>
      </w:r>
    </w:p>
    <w:p w:rsidR="00D4504F" w:rsidRPr="001928C9" w:rsidRDefault="00D4504F" w:rsidP="00D4504F">
      <w:pPr>
        <w:jc w:val="center"/>
      </w:pPr>
      <w:r w:rsidRPr="001928C9">
        <w:t>20___év___________hó___napig</w:t>
      </w:r>
    </w:p>
    <w:p w:rsidR="00D4504F" w:rsidRPr="001928C9" w:rsidRDefault="00D4504F" w:rsidP="00D4504F">
      <w:pPr>
        <w:jc w:val="center"/>
      </w:pPr>
    </w:p>
    <w:p w:rsidR="00D4504F" w:rsidRPr="001928C9" w:rsidRDefault="00D4504F" w:rsidP="00D4504F">
      <w:proofErr w:type="gramStart"/>
      <w:r w:rsidRPr="001928C9">
        <w:t>A</w:t>
      </w:r>
      <w:proofErr w:type="gramEnd"/>
      <w:r w:rsidRPr="001928C9">
        <w:t xml:space="preserve"> elfoglalt terület helyreállításáért felelős személy neve, címe:_________________________</w:t>
      </w:r>
    </w:p>
    <w:p w:rsidR="00D4504F" w:rsidRPr="001928C9" w:rsidRDefault="00D4504F" w:rsidP="00D4504F">
      <w:r w:rsidRPr="001928C9">
        <w:t>___________________________________________________________________________</w:t>
      </w:r>
    </w:p>
    <w:p w:rsidR="00D4504F" w:rsidRPr="001928C9" w:rsidRDefault="00D4504F" w:rsidP="00D4504F">
      <w:pPr>
        <w:spacing w:before="100" w:beforeAutospacing="1"/>
      </w:pPr>
      <w:r w:rsidRPr="001928C9">
        <w:t xml:space="preserve">Martfű, 20___év___________hó___nap </w:t>
      </w:r>
    </w:p>
    <w:p w:rsidR="00D4504F" w:rsidRPr="001928C9" w:rsidRDefault="00D4504F" w:rsidP="00D4504F">
      <w:r w:rsidRPr="001928C9">
        <w:t xml:space="preserve">                                                                                                                ___________________</w:t>
      </w:r>
    </w:p>
    <w:p w:rsidR="00D4504F" w:rsidRPr="001928C9" w:rsidRDefault="00D4504F" w:rsidP="00D4504F">
      <w:r w:rsidRPr="001928C9">
        <w:t xml:space="preserve">                                                                                                                           </w:t>
      </w:r>
      <w:proofErr w:type="gramStart"/>
      <w:r w:rsidRPr="001928C9">
        <w:t>kérelmező</w:t>
      </w:r>
      <w:proofErr w:type="gramEnd"/>
    </w:p>
    <w:p w:rsidR="00D4504F" w:rsidRPr="001928C9" w:rsidRDefault="00BF4298" w:rsidP="00D450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pt;margin-top:7.95pt;width:66pt;height:1in;z-index:251661312">
            <v:textbox>
              <w:txbxContent>
                <w:p w:rsidR="00D4504F" w:rsidRDefault="00D4504F" w:rsidP="00D4504F">
                  <w:r>
                    <w:t xml:space="preserve">   </w:t>
                  </w:r>
                  <w:proofErr w:type="gramStart"/>
                  <w:r>
                    <w:t>illeték</w:t>
                  </w:r>
                  <w:proofErr w:type="gramEnd"/>
                </w:p>
                <w:p w:rsidR="00D4504F" w:rsidRDefault="00D4504F" w:rsidP="00D4504F">
                  <w:r>
                    <w:t xml:space="preserve">                                  3.000,- Ft</w:t>
                  </w:r>
                </w:p>
              </w:txbxContent>
            </v:textbox>
            <w10:wrap type="square"/>
          </v:shape>
        </w:pict>
      </w:r>
      <w:r w:rsidR="00D4504F" w:rsidRPr="001928C9">
        <w:t>Illetékbélyeg helye:</w:t>
      </w:r>
    </w:p>
    <w:p w:rsidR="00D4504F" w:rsidRPr="001928C9" w:rsidRDefault="00D4504F" w:rsidP="00D4504F"/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454474" w:rsidRDefault="00454474" w:rsidP="00D4504F">
      <w:pPr>
        <w:jc w:val="both"/>
      </w:pPr>
    </w:p>
    <w:p w:rsidR="00454474" w:rsidRDefault="00454474" w:rsidP="00D4504F">
      <w:pPr>
        <w:jc w:val="both"/>
      </w:pPr>
    </w:p>
    <w:p w:rsidR="00454474" w:rsidRDefault="00454474" w:rsidP="00D4504F">
      <w:pPr>
        <w:jc w:val="both"/>
      </w:pPr>
    </w:p>
    <w:p w:rsidR="00454474" w:rsidRDefault="00454474" w:rsidP="00D4504F">
      <w:pPr>
        <w:jc w:val="both"/>
      </w:pPr>
    </w:p>
    <w:p w:rsidR="00D4504F" w:rsidRDefault="00D4504F" w:rsidP="00D4504F">
      <w:pPr>
        <w:jc w:val="both"/>
      </w:pPr>
      <w:r>
        <w:t>A közterület-használat célja szerinti csatolandó mellékletek:</w:t>
      </w:r>
    </w:p>
    <w:p w:rsidR="00D4504F" w:rsidRDefault="00D4504F" w:rsidP="00D4504F">
      <w:pPr>
        <w:jc w:val="both"/>
      </w:pPr>
    </w:p>
    <w:p w:rsidR="00D4504F" w:rsidRPr="00D835FA" w:rsidRDefault="00D4504F" w:rsidP="00D4504F">
      <w:pPr>
        <w:ind w:left="284"/>
        <w:jc w:val="both"/>
      </w:pPr>
      <w:proofErr w:type="gramStart"/>
      <w:r>
        <w:t>a</w:t>
      </w:r>
      <w:proofErr w:type="gramEnd"/>
      <w:r>
        <w:t xml:space="preserve">) </w:t>
      </w:r>
      <w:r w:rsidRPr="00D835FA">
        <w:t>a</w:t>
      </w:r>
      <w:r>
        <w:t xml:space="preserve"> 6 m alatti közterületi műalkotások elhelyezése esetén a</w:t>
      </w:r>
      <w:r w:rsidRPr="00D835FA">
        <w:t xml:space="preserve"> közterület-használat helyét feltüntető 1:500 léptékű helyszínrajzot,</w:t>
      </w:r>
      <w:r>
        <w:t xml:space="preserve"> teljes, négy oldalról történő megjelenítést ábrázoló fotókat, 6 m feletti közterületi műalkotások elhelyezése esetén építési engedély másolatát,</w:t>
      </w:r>
    </w:p>
    <w:p w:rsidR="00D4504F" w:rsidRPr="00D835FA" w:rsidRDefault="00D4504F" w:rsidP="00D4504F">
      <w:pPr>
        <w:ind w:left="284"/>
        <w:jc w:val="both"/>
      </w:pPr>
      <w:r>
        <w:t xml:space="preserve">b) árusítófülke, pavilon elhelyezése </w:t>
      </w:r>
      <w:r w:rsidRPr="00D835FA">
        <w:t>esetén, az árusítás tervezett módj</w:t>
      </w:r>
      <w:r>
        <w:t>át bemutató méretarányos műszaki</w:t>
      </w:r>
      <w:r w:rsidRPr="00D835FA">
        <w:t xml:space="preserve"> rajzot, típusterv esetén fényképet,</w:t>
      </w:r>
    </w:p>
    <w:p w:rsidR="00D4504F" w:rsidRPr="00D835FA" w:rsidRDefault="00D4504F" w:rsidP="00D4504F">
      <w:pPr>
        <w:ind w:left="284"/>
        <w:jc w:val="both"/>
      </w:pPr>
      <w:r>
        <w:t>c) önálló hirdetető-</w:t>
      </w:r>
      <w:r w:rsidRPr="00D835FA">
        <w:t xml:space="preserve">berendezés, </w:t>
      </w:r>
      <w:r>
        <w:t xml:space="preserve">figyelmeztető és tájékoztató tábla, reklámfelület, </w:t>
      </w:r>
      <w:r w:rsidRPr="00D835FA">
        <w:t>cég- és címtábla elhelyezése esetén ezek méreteit, színezését, betűméretet, egységes megjelenést tartalmazó műszaki és látványtervet,</w:t>
      </w:r>
    </w:p>
    <w:p w:rsidR="00D4504F" w:rsidRPr="00D835FA" w:rsidRDefault="00D4504F" w:rsidP="00D4504F">
      <w:pPr>
        <w:ind w:left="284"/>
        <w:jc w:val="both"/>
      </w:pPr>
      <w:r>
        <w:t xml:space="preserve">d) </w:t>
      </w:r>
      <w:r w:rsidRPr="00D835FA">
        <w:t>mutatványos tevékenység esetén az összes berendezés műszaki alkalmasságát igazoló érvényes tanúsítvány másolatát,</w:t>
      </w:r>
    </w:p>
    <w:p w:rsidR="00D4504F" w:rsidRPr="00D835FA" w:rsidRDefault="00D4504F" w:rsidP="00D4504F">
      <w:pPr>
        <w:ind w:left="284"/>
        <w:jc w:val="both"/>
      </w:pPr>
      <w:proofErr w:type="gramStart"/>
      <w:r>
        <w:t>e</w:t>
      </w:r>
      <w:proofErr w:type="gramEnd"/>
      <w:r>
        <w:t xml:space="preserve">) </w:t>
      </w:r>
      <w:r w:rsidRPr="00D835FA">
        <w:t>üzemképt</w:t>
      </w:r>
      <w:r>
        <w:t>elen személygépkocsi tárolása esetében</w:t>
      </w:r>
      <w:r w:rsidRPr="00D835FA">
        <w:t xml:space="preserve"> a forgalmi engedély másolatát,</w:t>
      </w:r>
    </w:p>
    <w:p w:rsidR="00D4504F" w:rsidRDefault="00D4504F" w:rsidP="00D4504F">
      <w:pPr>
        <w:ind w:left="284"/>
        <w:jc w:val="both"/>
      </w:pPr>
      <w:proofErr w:type="gramStart"/>
      <w:r>
        <w:t>f</w:t>
      </w:r>
      <w:proofErr w:type="gramEnd"/>
      <w:r>
        <w:t xml:space="preserve">) </w:t>
      </w:r>
      <w:r w:rsidRPr="00D835FA">
        <w:t>idény-jellegű árus és alkalmi árusítás esetén – ha ilyennel rendelkezik – a mobil árusító eszköz megjelenését ábrázoló tervet vagy fényképet,</w:t>
      </w:r>
    </w:p>
    <w:p w:rsidR="00D4504F" w:rsidRPr="005E4E93" w:rsidRDefault="00D4504F" w:rsidP="00D4504F">
      <w:pPr>
        <w:ind w:left="284"/>
        <w:jc w:val="both"/>
      </w:pPr>
      <w:proofErr w:type="gramStart"/>
      <w:r>
        <w:t>g</w:t>
      </w:r>
      <w:proofErr w:type="gramEnd"/>
      <w:r>
        <w:t>) építési munkával kapcsolatos állvány, építőanyag és törmelék tárolásához 100 m</w:t>
      </w:r>
      <w:r w:rsidRPr="005E4E93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feletti terület igénybevétele esetén a tárolandó anyagokra vonatkozó organizációs terv, építési engedély másolatát,</w:t>
      </w:r>
    </w:p>
    <w:p w:rsidR="00D4504F" w:rsidRDefault="00D4504F" w:rsidP="00D4504F">
      <w:pPr>
        <w:ind w:left="284"/>
        <w:jc w:val="both"/>
      </w:pPr>
      <w:proofErr w:type="gramStart"/>
      <w:r>
        <w:t>h</w:t>
      </w:r>
      <w:proofErr w:type="gramEnd"/>
      <w:r>
        <w:t xml:space="preserve">) alkalmi </w:t>
      </w:r>
      <w:r w:rsidRPr="00D835FA">
        <w:t>vásár, mutatványos</w:t>
      </w:r>
      <w:r>
        <w:t xml:space="preserve"> tevékenység, cirkusz, kiállítás </w:t>
      </w:r>
      <w:r w:rsidRPr="00D835FA">
        <w:t>esetén a terület takarítására vonatkozó megrendelés szerződé</w:t>
      </w:r>
      <w:r>
        <w:t>s-másolatát vagy az engedélyes</w:t>
      </w:r>
      <w:r w:rsidRPr="00D835FA">
        <w:t xml:space="preserve"> </w:t>
      </w:r>
      <w:r>
        <w:t>erre vonatkozó nyilatkozatát,</w:t>
      </w:r>
    </w:p>
    <w:p w:rsidR="00D4504F" w:rsidRDefault="00D4504F" w:rsidP="00D4504F">
      <w:pPr>
        <w:ind w:left="284"/>
        <w:jc w:val="both"/>
      </w:pPr>
      <w:r>
        <w:t>i) kereskedelmi tevékenység esetén az árusításra jogosító okirat másolatát,</w:t>
      </w:r>
    </w:p>
    <w:p w:rsidR="00D4504F" w:rsidRDefault="00D4504F" w:rsidP="00D4504F">
      <w:pPr>
        <w:ind w:left="284"/>
        <w:jc w:val="both"/>
      </w:pPr>
      <w:r>
        <w:t>j) bármely, engedélyhez kötött tevékenység esetén a szakhatóság engedélyének, hozzájárulásának másolatát.</w:t>
      </w:r>
    </w:p>
    <w:p w:rsidR="004B44CE" w:rsidRPr="002E70C2" w:rsidRDefault="004B44CE" w:rsidP="004B44CE">
      <w:pPr>
        <w:rPr>
          <w:sz w:val="22"/>
          <w:szCs w:val="22"/>
        </w:rPr>
      </w:pPr>
    </w:p>
    <w:sectPr w:rsidR="004B44CE" w:rsidRPr="002E70C2" w:rsidSect="00972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9E" w:rsidRDefault="00F3579E" w:rsidP="00972F24">
      <w:r>
        <w:separator/>
      </w:r>
    </w:p>
  </w:endnote>
  <w:endnote w:type="continuationSeparator" w:id="0">
    <w:p w:rsidR="00F3579E" w:rsidRDefault="00F3579E" w:rsidP="0097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35237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353655"/>
      <w:docPartObj>
        <w:docPartGallery w:val="Page Numbers (Bottom of Page)"/>
        <w:docPartUnique/>
      </w:docPartObj>
    </w:sdtPr>
    <w:sdtContent>
      <w:p w:rsidR="0035237F" w:rsidRDefault="00BF4298">
        <w:pPr>
          <w:pStyle w:val="llb"/>
          <w:jc w:val="center"/>
        </w:pPr>
        <w:fldSimple w:instr="PAGE   \* MERGEFORMAT">
          <w:r w:rsidR="004C0156">
            <w:rPr>
              <w:noProof/>
            </w:rPr>
            <w:t>12</w:t>
          </w:r>
        </w:fldSimple>
      </w:p>
    </w:sdtContent>
  </w:sdt>
  <w:p w:rsidR="0035237F" w:rsidRDefault="0035237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3523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9E" w:rsidRDefault="00F3579E" w:rsidP="00972F24">
      <w:r>
        <w:separator/>
      </w:r>
    </w:p>
  </w:footnote>
  <w:footnote w:type="continuationSeparator" w:id="0">
    <w:p w:rsidR="00F3579E" w:rsidRDefault="00F3579E" w:rsidP="00972F24">
      <w:r>
        <w:continuationSeparator/>
      </w:r>
    </w:p>
  </w:footnote>
  <w:footnote w:id="1">
    <w:p w:rsidR="00454474" w:rsidRDefault="00454474">
      <w:pPr>
        <w:pStyle w:val="Lbjegyzetszveg"/>
      </w:pPr>
      <w:r>
        <w:rPr>
          <w:rStyle w:val="Lbjegyzet-hivatkozs"/>
        </w:rPr>
        <w:footnoteRef/>
      </w:r>
      <w:r>
        <w:t xml:space="preserve"> Módosította</w:t>
      </w:r>
      <w:proofErr w:type="gramStart"/>
      <w:r>
        <w:t>: ..</w:t>
      </w:r>
      <w:proofErr w:type="gramEnd"/>
      <w:r>
        <w:t>/2015.(…..) önkormányzati rendelet 1. §</w:t>
      </w:r>
      <w:proofErr w:type="spellStart"/>
      <w:r>
        <w:t>-a</w:t>
      </w:r>
      <w:proofErr w:type="spellEnd"/>
      <w:r>
        <w:t xml:space="preserve">. Hatályos </w:t>
      </w:r>
      <w:proofErr w:type="gramStart"/>
      <w:r>
        <w:t>2015. …</w:t>
      </w:r>
      <w:proofErr w:type="gramEnd"/>
      <w:r>
        <w:t>…………………….</w:t>
      </w:r>
      <w:proofErr w:type="spellStart"/>
      <w:r>
        <w:t>-tól</w:t>
      </w:r>
      <w:proofErr w:type="spellEnd"/>
    </w:p>
  </w:footnote>
  <w:footnote w:id="2">
    <w:p w:rsidR="00454474" w:rsidRDefault="00454474">
      <w:pPr>
        <w:pStyle w:val="Lbjegyzetszveg"/>
      </w:pPr>
      <w:r>
        <w:rPr>
          <w:rStyle w:val="Lbjegyzet-hivatkozs"/>
        </w:rPr>
        <w:footnoteRef/>
      </w:r>
      <w:r>
        <w:t xml:space="preserve"> Módosította</w:t>
      </w:r>
      <w:proofErr w:type="gramStart"/>
      <w:r>
        <w:t>: ..</w:t>
      </w:r>
      <w:proofErr w:type="gramEnd"/>
      <w:r>
        <w:t>/2015.(…..) önkormányzati rendelet 1. §</w:t>
      </w:r>
      <w:proofErr w:type="spellStart"/>
      <w:r>
        <w:t>-a</w:t>
      </w:r>
      <w:proofErr w:type="spellEnd"/>
      <w:r>
        <w:t xml:space="preserve">. Hatályos </w:t>
      </w:r>
      <w:proofErr w:type="gramStart"/>
      <w:r>
        <w:t>2015. …</w:t>
      </w:r>
      <w:proofErr w:type="gramEnd"/>
      <w:r>
        <w:t>…………………….</w:t>
      </w:r>
      <w:proofErr w:type="spellStart"/>
      <w:r>
        <w:t>-tól</w:t>
      </w:r>
      <w:proofErr w:type="spellEnd"/>
    </w:p>
  </w:footnote>
  <w:footnote w:id="3">
    <w:p w:rsidR="00454474" w:rsidRDefault="00454474" w:rsidP="00454474">
      <w:pPr>
        <w:pStyle w:val="Lbjegyzetszveg"/>
      </w:pPr>
      <w:r>
        <w:rPr>
          <w:rStyle w:val="Lbjegyzet-hivatkozs"/>
        </w:rPr>
        <w:footnoteRef/>
      </w:r>
      <w:r>
        <w:t xml:space="preserve"> Módosította</w:t>
      </w:r>
      <w:proofErr w:type="gramStart"/>
      <w:r>
        <w:t>: ..</w:t>
      </w:r>
      <w:proofErr w:type="gramEnd"/>
      <w:r>
        <w:t>/2015.(…..) önkormányzati rendelet 1. §</w:t>
      </w:r>
      <w:proofErr w:type="spellStart"/>
      <w:r>
        <w:t>-a</w:t>
      </w:r>
      <w:proofErr w:type="spellEnd"/>
      <w:r>
        <w:t xml:space="preserve">. Hatályos </w:t>
      </w:r>
      <w:proofErr w:type="gramStart"/>
      <w:r>
        <w:t>2015. …</w:t>
      </w:r>
      <w:proofErr w:type="gramEnd"/>
      <w:r>
        <w:t>…………………….</w:t>
      </w:r>
      <w:proofErr w:type="spellStart"/>
      <w:r>
        <w:t>-tól</w:t>
      </w:r>
      <w:proofErr w:type="spellEnd"/>
    </w:p>
    <w:p w:rsidR="00454474" w:rsidRDefault="00454474">
      <w:pPr>
        <w:pStyle w:val="Lbjegyzetszveg"/>
      </w:pPr>
    </w:p>
  </w:footnote>
  <w:footnote w:id="4">
    <w:p w:rsidR="00454474" w:rsidRDefault="00454474">
      <w:pPr>
        <w:pStyle w:val="Lbjegyzetszveg"/>
      </w:pPr>
      <w:r>
        <w:rPr>
          <w:rStyle w:val="Lbjegyzet-hivatkozs"/>
        </w:rPr>
        <w:footnoteRef/>
      </w:r>
      <w:r>
        <w:t xml:space="preserve"> Módosította</w:t>
      </w:r>
      <w:proofErr w:type="gramStart"/>
      <w:r>
        <w:t>: ..</w:t>
      </w:r>
      <w:proofErr w:type="gramEnd"/>
      <w:r>
        <w:t>/2015.(…..) önkormányzati rendelet 1. §</w:t>
      </w:r>
      <w:proofErr w:type="spellStart"/>
      <w:r>
        <w:t>-a</w:t>
      </w:r>
      <w:proofErr w:type="spellEnd"/>
      <w:r>
        <w:t xml:space="preserve">. Hatályos </w:t>
      </w:r>
      <w:proofErr w:type="gramStart"/>
      <w:r>
        <w:t>2015. …</w:t>
      </w:r>
      <w:proofErr w:type="gramEnd"/>
      <w:r>
        <w:t>…………………….</w:t>
      </w:r>
      <w:proofErr w:type="spellStart"/>
      <w:r>
        <w:t>-tól</w:t>
      </w:r>
      <w:proofErr w:type="spellEnd"/>
    </w:p>
  </w:footnote>
  <w:footnote w:id="5">
    <w:p w:rsidR="00454474" w:rsidRDefault="00454474" w:rsidP="0045447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</w:t>
      </w:r>
      <w:proofErr w:type="gramStart"/>
      <w:r>
        <w:t>: ..</w:t>
      </w:r>
      <w:proofErr w:type="gramEnd"/>
      <w:r>
        <w:t>/2015.(…..) önkormányzati rendelet 1. §</w:t>
      </w:r>
      <w:proofErr w:type="spellStart"/>
      <w:r>
        <w:t>-a</w:t>
      </w:r>
      <w:proofErr w:type="spellEnd"/>
      <w:r>
        <w:t xml:space="preserve">. Hatályos </w:t>
      </w:r>
      <w:proofErr w:type="gramStart"/>
      <w:r>
        <w:t>2015. …</w:t>
      </w:r>
      <w:proofErr w:type="gramEnd"/>
      <w:r>
        <w:t>………………….</w:t>
      </w:r>
      <w:proofErr w:type="spellStart"/>
      <w:r>
        <w:t>-tól</w:t>
      </w:r>
      <w:proofErr w:type="spellEnd"/>
    </w:p>
    <w:p w:rsidR="00454474" w:rsidRDefault="00454474">
      <w:pPr>
        <w:pStyle w:val="Lbjegyzetszveg"/>
      </w:pPr>
    </w:p>
  </w:footnote>
  <w:footnote w:id="6">
    <w:p w:rsidR="00454474" w:rsidRDefault="00454474" w:rsidP="0045447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</w:t>
      </w:r>
      <w:proofErr w:type="gramStart"/>
      <w:r>
        <w:t>: ..</w:t>
      </w:r>
      <w:proofErr w:type="gramEnd"/>
      <w:r>
        <w:t>/2015.(…..) önkormányzati rendelet 1. §</w:t>
      </w:r>
      <w:proofErr w:type="spellStart"/>
      <w:r>
        <w:t>-a</w:t>
      </w:r>
      <w:proofErr w:type="spellEnd"/>
      <w:r>
        <w:t xml:space="preserve">. Hatályos </w:t>
      </w:r>
      <w:proofErr w:type="gramStart"/>
      <w:r>
        <w:t>2015. …</w:t>
      </w:r>
      <w:proofErr w:type="gramEnd"/>
      <w:r>
        <w:t>………………….</w:t>
      </w:r>
      <w:proofErr w:type="spellStart"/>
      <w:r>
        <w:t>-tól</w:t>
      </w:r>
      <w:proofErr w:type="spellEnd"/>
    </w:p>
    <w:p w:rsidR="00454474" w:rsidRDefault="00454474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35237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35237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35237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E26"/>
    <w:multiLevelType w:val="hybridMultilevel"/>
    <w:tmpl w:val="EACC1D30"/>
    <w:lvl w:ilvl="0" w:tplc="03B6CE2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4843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10343"/>
    <w:multiLevelType w:val="multilevel"/>
    <w:tmpl w:val="74E4CE24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741E61"/>
    <w:multiLevelType w:val="hybridMultilevel"/>
    <w:tmpl w:val="1ECA75F2"/>
    <w:lvl w:ilvl="0" w:tplc="AD401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6E75D5"/>
    <w:rsid w:val="00013C43"/>
    <w:rsid w:val="000852F1"/>
    <w:rsid w:val="00096697"/>
    <w:rsid w:val="000B18AC"/>
    <w:rsid w:val="000B5695"/>
    <w:rsid w:val="000B59D3"/>
    <w:rsid w:val="000B5D1E"/>
    <w:rsid w:val="00106392"/>
    <w:rsid w:val="001159D8"/>
    <w:rsid w:val="0018217F"/>
    <w:rsid w:val="001C1288"/>
    <w:rsid w:val="002467FC"/>
    <w:rsid w:val="002855B6"/>
    <w:rsid w:val="0029056F"/>
    <w:rsid w:val="002A48A2"/>
    <w:rsid w:val="002E70C2"/>
    <w:rsid w:val="0033550F"/>
    <w:rsid w:val="0035237F"/>
    <w:rsid w:val="00364C55"/>
    <w:rsid w:val="00381015"/>
    <w:rsid w:val="003941BB"/>
    <w:rsid w:val="003D118B"/>
    <w:rsid w:val="00454474"/>
    <w:rsid w:val="004B44CE"/>
    <w:rsid w:val="004C0156"/>
    <w:rsid w:val="004C5A4C"/>
    <w:rsid w:val="004D052C"/>
    <w:rsid w:val="004E1893"/>
    <w:rsid w:val="005736C2"/>
    <w:rsid w:val="005752D7"/>
    <w:rsid w:val="005C46EA"/>
    <w:rsid w:val="005D20C7"/>
    <w:rsid w:val="005D21EF"/>
    <w:rsid w:val="005E2DA9"/>
    <w:rsid w:val="006219D7"/>
    <w:rsid w:val="00627BDE"/>
    <w:rsid w:val="0064791A"/>
    <w:rsid w:val="00652A27"/>
    <w:rsid w:val="00661AF3"/>
    <w:rsid w:val="00673343"/>
    <w:rsid w:val="006923E2"/>
    <w:rsid w:val="006B5039"/>
    <w:rsid w:val="006E75D5"/>
    <w:rsid w:val="007218F0"/>
    <w:rsid w:val="007806F1"/>
    <w:rsid w:val="007C63CE"/>
    <w:rsid w:val="007F201F"/>
    <w:rsid w:val="00836075"/>
    <w:rsid w:val="00840052"/>
    <w:rsid w:val="00852805"/>
    <w:rsid w:val="00861256"/>
    <w:rsid w:val="008659CC"/>
    <w:rsid w:val="00887BCD"/>
    <w:rsid w:val="008A67C9"/>
    <w:rsid w:val="008A6AB8"/>
    <w:rsid w:val="008C0DCE"/>
    <w:rsid w:val="008E08E2"/>
    <w:rsid w:val="009011D1"/>
    <w:rsid w:val="00912DD5"/>
    <w:rsid w:val="00965E3B"/>
    <w:rsid w:val="00972F24"/>
    <w:rsid w:val="00994768"/>
    <w:rsid w:val="009A0408"/>
    <w:rsid w:val="009C05F0"/>
    <w:rsid w:val="009C719A"/>
    <w:rsid w:val="009E28C5"/>
    <w:rsid w:val="00A036B8"/>
    <w:rsid w:val="00A32D03"/>
    <w:rsid w:val="00A36622"/>
    <w:rsid w:val="00A51607"/>
    <w:rsid w:val="00A67437"/>
    <w:rsid w:val="00A803B1"/>
    <w:rsid w:val="00A91CDA"/>
    <w:rsid w:val="00B00067"/>
    <w:rsid w:val="00B225F8"/>
    <w:rsid w:val="00B240F0"/>
    <w:rsid w:val="00B55C8B"/>
    <w:rsid w:val="00B66518"/>
    <w:rsid w:val="00B678D0"/>
    <w:rsid w:val="00BC1760"/>
    <w:rsid w:val="00BC6FFC"/>
    <w:rsid w:val="00BE1077"/>
    <w:rsid w:val="00BF4298"/>
    <w:rsid w:val="00BF5C1D"/>
    <w:rsid w:val="00C32B5C"/>
    <w:rsid w:val="00C651B2"/>
    <w:rsid w:val="00C675A7"/>
    <w:rsid w:val="00C75574"/>
    <w:rsid w:val="00C75BF4"/>
    <w:rsid w:val="00CA4A66"/>
    <w:rsid w:val="00CC2AAD"/>
    <w:rsid w:val="00CF278F"/>
    <w:rsid w:val="00CF36D8"/>
    <w:rsid w:val="00D4504F"/>
    <w:rsid w:val="00D90889"/>
    <w:rsid w:val="00DA0873"/>
    <w:rsid w:val="00DB06E4"/>
    <w:rsid w:val="00DC4666"/>
    <w:rsid w:val="00DC7B6E"/>
    <w:rsid w:val="00DE0DB7"/>
    <w:rsid w:val="00DF0FFE"/>
    <w:rsid w:val="00E02DA2"/>
    <w:rsid w:val="00E269F4"/>
    <w:rsid w:val="00E319D1"/>
    <w:rsid w:val="00E433BE"/>
    <w:rsid w:val="00E43645"/>
    <w:rsid w:val="00E72FE3"/>
    <w:rsid w:val="00E731B8"/>
    <w:rsid w:val="00E776ED"/>
    <w:rsid w:val="00EB4158"/>
    <w:rsid w:val="00EC739E"/>
    <w:rsid w:val="00ED4A89"/>
    <w:rsid w:val="00EE58CE"/>
    <w:rsid w:val="00F209F9"/>
    <w:rsid w:val="00F3579E"/>
    <w:rsid w:val="00F439B3"/>
    <w:rsid w:val="00F726C2"/>
    <w:rsid w:val="00FA0BFA"/>
    <w:rsid w:val="00FA46F5"/>
    <w:rsid w:val="00F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5D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E75D5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912DD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0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01F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B44C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B44CE"/>
    <w:rPr>
      <w:rFonts w:ascii="Times New Roman" w:eastAsia="Times New Roman" w:hAnsi="Times New Roman"/>
    </w:rPr>
  </w:style>
  <w:style w:type="character" w:styleId="Vgjegyzet-hivatkozs">
    <w:name w:val="endnote reference"/>
    <w:uiPriority w:val="99"/>
    <w:semiHidden/>
    <w:unhideWhenUsed/>
    <w:rsid w:val="004B44C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47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47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54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8D77-7C0D-4193-8C4F-D47B9B96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3540</Words>
  <Characters>24433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Önkormányzatának</vt:lpstr>
    </vt:vector>
  </TitlesOfParts>
  <Company>Microsoft Office Enterprise 2007 SP3</Company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Önkormányzatának</dc:title>
  <dc:subject/>
  <dc:creator>User</dc:creator>
  <cp:keywords/>
  <dc:description/>
  <cp:lastModifiedBy>ahegedusne</cp:lastModifiedBy>
  <cp:revision>3</cp:revision>
  <cp:lastPrinted>2015-04-21T08:45:00Z</cp:lastPrinted>
  <dcterms:created xsi:type="dcterms:W3CDTF">2015-05-14T09:31:00Z</dcterms:created>
  <dcterms:modified xsi:type="dcterms:W3CDTF">2015-05-14T09:31:00Z</dcterms:modified>
</cp:coreProperties>
</file>