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3" w:rsidRDefault="00E44ACC" w:rsidP="003946D2">
      <w:pPr>
        <w:pStyle w:val="Szvegtrzs2"/>
        <w:tabs>
          <w:tab w:val="left" w:pos="709"/>
        </w:tabs>
        <w:jc w:val="center"/>
        <w:rPr>
          <w:rFonts w:ascii="Sylfaen" w:hAnsi="Sylfaen" w:cs="Sylfaen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02310" cy="767715"/>
            <wp:effectExtent l="19050" t="0" r="254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913">
        <w:rPr>
          <w:rFonts w:ascii="Sylfaen" w:hAnsi="Sylfaen" w:cs="Sylfaen"/>
          <w:b/>
          <w:bCs/>
          <w:color w:val="000000"/>
          <w:sz w:val="40"/>
          <w:szCs w:val="40"/>
        </w:rPr>
        <w:t>Martfű Város Polgármesterétől</w:t>
      </w:r>
    </w:p>
    <w:p w:rsidR="00793913" w:rsidRDefault="00793913" w:rsidP="003946D2">
      <w:pPr>
        <w:jc w:val="both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================================================================</w:t>
      </w:r>
    </w:p>
    <w:p w:rsidR="00793913" w:rsidRDefault="00793913" w:rsidP="003946D2">
      <w:pPr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793913" w:rsidRDefault="00793913" w:rsidP="003946D2">
      <w:pPr>
        <w:pStyle w:val="Cmsor2"/>
      </w:pPr>
    </w:p>
    <w:p w:rsidR="00793913" w:rsidRDefault="00793913" w:rsidP="003946D2">
      <w:pPr>
        <w:pStyle w:val="Cmsor2"/>
        <w:rPr>
          <w:rFonts w:ascii="Sylfaen" w:hAnsi="Sylfaen" w:cs="Sylfaen"/>
          <w:sz w:val="48"/>
          <w:szCs w:val="48"/>
        </w:rPr>
      </w:pPr>
    </w:p>
    <w:p w:rsidR="00793913" w:rsidRPr="00142C33" w:rsidRDefault="00793913" w:rsidP="003946D2">
      <w:pPr>
        <w:pStyle w:val="Cmsor2"/>
        <w:rPr>
          <w:rFonts w:ascii="Sylfaen" w:hAnsi="Sylfaen" w:cs="Sylfaen"/>
          <w:sz w:val="48"/>
          <w:szCs w:val="48"/>
        </w:rPr>
      </w:pPr>
      <w:r w:rsidRPr="00142C33">
        <w:rPr>
          <w:rFonts w:ascii="Sylfaen" w:hAnsi="Sylfaen" w:cs="Sylfaen"/>
          <w:sz w:val="48"/>
          <w:szCs w:val="48"/>
        </w:rPr>
        <w:t>J a v a s l a t</w:t>
      </w: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  <w:proofErr w:type="gramStart"/>
      <w:r>
        <w:rPr>
          <w:rFonts w:ascii="Sylfaen" w:hAnsi="Sylfaen" w:cs="Sylfaen"/>
          <w:b/>
          <w:bCs/>
          <w:sz w:val="32"/>
          <w:szCs w:val="32"/>
        </w:rPr>
        <w:t>az</w:t>
      </w:r>
      <w:proofErr w:type="gramEnd"/>
      <w:r>
        <w:rPr>
          <w:rFonts w:ascii="Sylfaen" w:hAnsi="Sylfaen" w:cs="Sylfaen"/>
          <w:b/>
          <w:bCs/>
          <w:sz w:val="32"/>
          <w:szCs w:val="32"/>
        </w:rPr>
        <w:t xml:space="preserve"> önkormányzat 2013. évi költségvetési koncepciójára.</w:t>
      </w: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793913" w:rsidRDefault="00793913" w:rsidP="003946D2">
      <w:pPr>
        <w:jc w:val="both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Tisztelt Képviselő-testület!</w:t>
      </w:r>
    </w:p>
    <w:p w:rsidR="00793913" w:rsidRDefault="00793913" w:rsidP="003946D2">
      <w:pPr>
        <w:jc w:val="both"/>
        <w:rPr>
          <w:rFonts w:ascii="Sylfaen" w:hAnsi="Sylfaen" w:cs="Sylfaen"/>
          <w:b/>
          <w:bCs/>
          <w:sz w:val="32"/>
          <w:szCs w:val="32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államháztartásról szóló 2011. évi CXCV törvény 24.</w:t>
      </w:r>
      <w:proofErr w:type="gramStart"/>
      <w:r>
        <w:rPr>
          <w:rFonts w:ascii="Sylfaen" w:hAnsi="Sylfaen" w:cs="Sylfaen"/>
        </w:rPr>
        <w:t>§  szerint</w:t>
      </w:r>
      <w:proofErr w:type="gramEnd"/>
      <w:r>
        <w:rPr>
          <w:rFonts w:ascii="Sylfaen" w:hAnsi="Sylfaen" w:cs="Sylfaen"/>
        </w:rPr>
        <w:t>, minden év november 30-ig, illetve választás évében december 15-ig valamennyi önkormányzatnak el kell készítenie a következő költségvetési évre vonatkozó főbb irányelveit annak érdekében, hogy ezt követően elkezdődhessen a részletes költségvetés kidolgozása.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Tekintettel arra, hogy az Országgyűlés is ebben az időszakban készíti elő és tárgyalja a 2013. évi költségvetést, ezért nem áll rendelkezésünkre teljes körűen minden adat, melyek feltétlenül szükségesek az önkormányzat jövő évi költségvetésének elkészítéséhez. Ismerjük azonban a Kormánynak az Országgyűléshez benyújtott 2013. évi költségvetési javaslatát, az önkormányzatokra vonatkozó szabályozási elveket.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2013. évben az önkormányzatok működésében, az önkormányzatok finanszírozásában nagy változások következnek be. A 2011. december végén elfogadott államháztartási törvény (2011. évi CXCV. tv.), végrehatásáról szóló kormányrendelet (368/2011.XII.31. Korm. r.), az önkormányzatokról szóló törvény (2011.évi CLXXXIX. tv.), a köznevelési törvény (2011.évi CXC tv., amelyet módosított a 2012.évi </w:t>
      </w:r>
      <w:proofErr w:type="spellStart"/>
      <w:r>
        <w:rPr>
          <w:rFonts w:ascii="Sylfaen" w:hAnsi="Sylfaen" w:cs="Sylfaen"/>
        </w:rPr>
        <w:t>CXXIV.tv</w:t>
      </w:r>
      <w:proofErr w:type="spellEnd"/>
      <w:r>
        <w:rPr>
          <w:rFonts w:ascii="Sylfaen" w:hAnsi="Sylfaen" w:cs="Sylfaen"/>
        </w:rPr>
        <w:t xml:space="preserve">.), valamit 2013. évre vonatkozó költségvetési </w:t>
      </w:r>
      <w:proofErr w:type="gramStart"/>
      <w:r>
        <w:rPr>
          <w:rFonts w:ascii="Sylfaen" w:hAnsi="Sylfaen" w:cs="Sylfaen"/>
        </w:rPr>
        <w:t>törvény jelentős</w:t>
      </w:r>
      <w:proofErr w:type="gramEnd"/>
      <w:r>
        <w:rPr>
          <w:rFonts w:ascii="Sylfaen" w:hAnsi="Sylfaen" w:cs="Sylfaen"/>
        </w:rPr>
        <w:t xml:space="preserve"> változásokat hoznak az önkormányzatok számára.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Az Önkormányzatot és a Polgármesteri Hivatalt pénzügyi szempontból már 2012-ben szétválasztották.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új önkormányzati törvény meghatározza az önkormányzatok kötelezően ellátandó feladatait, és ehhez feladat-finanszírozást rendelt. Ennek konkrét szabályait fogja tartalmazni a 2013. évi állami költségvetési törvény. A normatív állami finanszírozás megszűnik.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köznevelési törvény meghatározta, hogy az iskolákat, óvodákat kik tartják, tarthatják fenn.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óvoda önkormányzati fenntartású és működtetésű intézmény marad. Az óvodapedagógusok bérét és a járulékokat az állam az önkormányzat költségvetésében finanszírozza, az óvodapedagógusok munkáját segítők bérét és a járulékokat valamint a működési kiadásokat az önkormányzat fedezi, tehát ezt az önkormányzat a feladatfinanszírozás keretében nem kapja meg. A bölcsőde működtetéséhez is rendel a költségvetési törvénytervezet támogatást.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általános iskola állami fenntartásba kerül, működtetését önkormányzatunk vállalta. A pedagógusok bérét és a járulékokat az állam biztosítja, (nem jelenik meg az önkormányzat költségvetésében) az un. „technikai dolgozók” bére, a járulékok, valamint az iskola működtetésének költségei (dologi kiadásai) az önkormányzatot terheli. Ehhez az önkormányzat az állami költségvetéstől a feladatfinanszírozás keretében sem kap külön támogatást, e kiadásokat az önkormányzat a saját bevételeiből fedezi. A tervezés és a finanszírozás konkrét módja jelenleg még nem ismert.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középiskola fenntartása és működtetése a jelenlegi információink szerint teljes egészében állami feladat lesz. Nem ismert még a feladat-ellátást szolgáló vagyon sorsa.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</w:t>
      </w:r>
      <w:proofErr w:type="spellStart"/>
      <w:r>
        <w:rPr>
          <w:rFonts w:ascii="Sylfaen" w:hAnsi="Sylfaen" w:cs="Sylfaen"/>
        </w:rPr>
        <w:t>víziközműről</w:t>
      </w:r>
      <w:proofErr w:type="spellEnd"/>
      <w:r>
        <w:rPr>
          <w:rFonts w:ascii="Sylfaen" w:hAnsi="Sylfaen" w:cs="Sylfaen"/>
        </w:rPr>
        <w:t xml:space="preserve"> szóló 2011. évi </w:t>
      </w:r>
      <w:proofErr w:type="spellStart"/>
      <w:r>
        <w:rPr>
          <w:rFonts w:ascii="Sylfaen" w:hAnsi="Sylfaen" w:cs="Sylfaen"/>
        </w:rPr>
        <w:t>CCIX.sz</w:t>
      </w:r>
      <w:proofErr w:type="spellEnd"/>
      <w:r>
        <w:rPr>
          <w:rFonts w:ascii="Sylfaen" w:hAnsi="Sylfaen" w:cs="Sylfaen"/>
        </w:rPr>
        <w:t xml:space="preserve">. törvény alapján önkormányzatunk több önkormányzat tulajdonában álló gazdasági társaság, a </w:t>
      </w:r>
      <w:proofErr w:type="spellStart"/>
      <w:r>
        <w:rPr>
          <w:rFonts w:ascii="Sylfaen" w:hAnsi="Sylfaen" w:cs="Sylfaen"/>
        </w:rPr>
        <w:t>Bácsvíz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Zrt</w:t>
      </w:r>
      <w:proofErr w:type="spellEnd"/>
      <w:r>
        <w:rPr>
          <w:rFonts w:ascii="Sylfaen" w:hAnsi="Sylfaen" w:cs="Sylfaen"/>
        </w:rPr>
        <w:t xml:space="preserve"> tagjaként, a </w:t>
      </w:r>
      <w:proofErr w:type="spellStart"/>
      <w:r>
        <w:rPr>
          <w:rFonts w:ascii="Sylfaen" w:hAnsi="Sylfaen" w:cs="Sylfaen"/>
        </w:rPr>
        <w:t>Bácsvíz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Zrt-vel</w:t>
      </w:r>
      <w:proofErr w:type="spellEnd"/>
      <w:r>
        <w:rPr>
          <w:rFonts w:ascii="Sylfaen" w:hAnsi="Sylfaen" w:cs="Sylfaen"/>
        </w:rPr>
        <w:t xml:space="preserve"> kötött működtetési szerződés alapján gondoskodik 2013. január 1-től az ivóvíz és </w:t>
      </w:r>
      <w:proofErr w:type="gramStart"/>
      <w:r>
        <w:rPr>
          <w:rFonts w:ascii="Sylfaen" w:hAnsi="Sylfaen" w:cs="Sylfaen"/>
        </w:rPr>
        <w:t>csatorna szolgáltatásról</w:t>
      </w:r>
      <w:proofErr w:type="gramEnd"/>
      <w:r>
        <w:rPr>
          <w:rFonts w:ascii="Sylfaen" w:hAnsi="Sylfaen" w:cs="Sylfaen"/>
        </w:rPr>
        <w:t xml:space="preserve">. Ezért a TESZ </w:t>
      </w:r>
      <w:proofErr w:type="gramStart"/>
      <w:r>
        <w:rPr>
          <w:rFonts w:ascii="Sylfaen" w:hAnsi="Sylfaen" w:cs="Sylfaen"/>
        </w:rPr>
        <w:t>víz-csatorna szolgáltatást</w:t>
      </w:r>
      <w:proofErr w:type="gramEnd"/>
      <w:r>
        <w:rPr>
          <w:rFonts w:ascii="Sylfaen" w:hAnsi="Sylfaen" w:cs="Sylfaen"/>
        </w:rPr>
        <w:t xml:space="preserve"> végző részlege (11 személy) a </w:t>
      </w:r>
      <w:proofErr w:type="spellStart"/>
      <w:r>
        <w:rPr>
          <w:rFonts w:ascii="Sylfaen" w:hAnsi="Sylfaen" w:cs="Sylfaen"/>
        </w:rPr>
        <w:t>Bácsvíz-hez</w:t>
      </w:r>
      <w:proofErr w:type="spellEnd"/>
      <w:r>
        <w:rPr>
          <w:rFonts w:ascii="Sylfaen" w:hAnsi="Sylfaen" w:cs="Sylfaen"/>
        </w:rPr>
        <w:t xml:space="preserve"> kerül át.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Önkormányzatunk 2012-ben kivált a Szolnoki Többcélú Kistérségi Társulásból és a szociális feladatai ellátására megalapította a Gyermekjóléti Szociális Szolgáltató Központot, amely szintén 2013. január 1-jén kezdi meg a működését. E szervezet fogja felügyelni a gyermekélelmezési konyhát is.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</w:t>
      </w:r>
      <w:proofErr w:type="gramStart"/>
      <w:r>
        <w:rPr>
          <w:rFonts w:ascii="Sylfaen" w:hAnsi="Sylfaen" w:cs="Sylfaen"/>
        </w:rPr>
        <w:t>TESZ</w:t>
      </w:r>
      <w:proofErr w:type="gramEnd"/>
      <w:r>
        <w:rPr>
          <w:rFonts w:ascii="Sylfaen" w:hAnsi="Sylfaen" w:cs="Sylfaen"/>
        </w:rPr>
        <w:t xml:space="preserve"> szervezetéből kiválik egy ingatlankezelő és  fenntartó nonprofit gazdasági társaság. 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Mindezek miatt a Településellátó Szervezetet önálló intézményként nem célszerű tovább működtetni, hanem 2013. január 1-től a Polgármesteri Hivatal szervezetébe célszerű integrálni.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Jelenleg van folyamatban a járások kialakítása, a közigazgatás átszervezése, amely a Polgármesteri Hivatal feladatkörét érinti elsősorban és jelentős </w:t>
      </w:r>
      <w:proofErr w:type="gramStart"/>
      <w:r>
        <w:rPr>
          <w:rFonts w:ascii="Sylfaen" w:hAnsi="Sylfaen" w:cs="Sylfaen"/>
        </w:rPr>
        <w:t>létszám változással</w:t>
      </w:r>
      <w:proofErr w:type="gramEnd"/>
      <w:r>
        <w:rPr>
          <w:rFonts w:ascii="Sylfaen" w:hAnsi="Sylfaen" w:cs="Sylfaen"/>
        </w:rPr>
        <w:t xml:space="preserve"> jár.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előzőekben röviden felsorolt nagy horderejű változások közepette kell a következő évi költségvetési koncepciónkat elkészíteni, amelyhez nem teljes körben állnak rendelkezésre az információk.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állami költségvetési törvényjavaslat meghatározza a feladatfinanszírozás módját. Emellett azonban a jelentősebb helyi adóval rendelkező önkormányzatokat érintően jelentős elvonásokra tesz javaslatot. Mértékét a törvényjavaslat 2 sz. mellékletének c) pontja az elvárt iparűzési adóalap 0,5 %-ában határozza meg. Ez alapján önkormányzatunk esetében a megállapított beszámítási összeg: 109 763 e Ft, így önkormányzatunk – ha ez a beterjesztett javaslatot fogadja el a Parlament - teljes egészében elesik az önkormányzati hivatal működésének és a település-üzemeltetés feladatellátás állami finanszírozási összegeitől, ezeken a jogcímeken összesen 106 156 e Ft állami támogatást von el az állam.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További jelentős változás még, hogy a gépjárműadó 40 %-a marad az önkormányzatoknál az előző évi 100%-os arányhoz képest.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  <w:r w:rsidRPr="00053E2C">
        <w:rPr>
          <w:rFonts w:ascii="Sylfaen" w:hAnsi="Sylfaen" w:cs="Sylfaen"/>
          <w:b/>
          <w:bCs/>
          <w:sz w:val="28"/>
          <w:szCs w:val="28"/>
          <w:u w:val="single"/>
        </w:rPr>
        <w:lastRenderedPageBreak/>
        <w:t>Bevételek:</w:t>
      </w:r>
    </w:p>
    <w:p w:rsidR="00793913" w:rsidRPr="00053E2C" w:rsidRDefault="00793913" w:rsidP="003946D2">
      <w:pPr>
        <w:spacing w:line="360" w:lineRule="auto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</w:p>
    <w:p w:rsidR="00793913" w:rsidRPr="0053794E" w:rsidRDefault="00793913" w:rsidP="003946D2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A költségvetés előkészítésének első és legfontosabb feladata, hogy nagyon körültekintően számba kell venni, hogy milyen konkrét, megbízható bevételi forrásokkal számolhatunk. Ennek végleges ismeretében szükséges a kiadási oldal megtervezése oly módon, hogy az forráshiányt ne eredményezzen, sőt minél nagyobb összegű </w:t>
      </w:r>
      <w:r w:rsidRPr="0053794E">
        <w:rPr>
          <w:rFonts w:ascii="Sylfaen" w:hAnsi="Sylfaen" w:cs="Sylfaen"/>
          <w:b/>
          <w:bCs/>
        </w:rPr>
        <w:t>likviditási és fejlesztési tartalékot lehessen létrehozni.</w:t>
      </w:r>
    </w:p>
    <w:p w:rsidR="00793913" w:rsidRPr="00053E2C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fentiekben leírtakból kiindulva fejezetenként és konkrét számokkal is bemutatjuk a várható bevételek még nem végleges számait.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Pr="00142C33" w:rsidRDefault="00793913" w:rsidP="007D5CAE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Állami támogatások: </w:t>
      </w:r>
    </w:p>
    <w:p w:rsidR="00793913" w:rsidRDefault="00793913" w:rsidP="00142C33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2013. évi állami költségvetési-tervezete szerint megszűnik a normatív finanszírozás.  A feladatfinanszírozás keretében általános finanszírozási összeget folyósítanak, megvalósul a bérfinanszírozás, és némelyik támogatás létszámhoz kötött marad. Míg az előző években a támogatási rendszer változatlansága miatt már ilyenkor tudtunk számolni összegeket, most sok tételnél csak az országosan felosztható tételeket látjuk, amiből nem tudunk számokat, összegeket meghatározni önkormányzatunkra. 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törvényjavaslat szerint az önkormányzati hivatalt (PH) „elismert hivatali létszám” alapján finanszírozza az állami költségvetés. Az elismert hivatali létszám esetünkben 18,7 fő.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település-üzemeltetéshez kapcsolódó feladatokat (zöldterület-gazdálkodás, közvilágítás, köztemető fenntartás, közutak fenntartása) az állam meghatározott, (terület, létszám, stb. alapján) arányosított összegekkel támogatja.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Mindezeket azonban az állam el is vonja teljes egészében az „elvárt iparűzési adóbevétel” alapján (ld. fentebb).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A törvénytervezet „</w:t>
      </w:r>
      <w:r w:rsidRPr="00142C33">
        <w:rPr>
          <w:rFonts w:ascii="Sylfaen" w:hAnsi="Sylfaen" w:cs="Sylfaen"/>
          <w:b/>
          <w:bCs/>
        </w:rPr>
        <w:t>egyéb kötelező önkormányzati feladatok támogatása</w:t>
      </w:r>
      <w:r>
        <w:rPr>
          <w:rFonts w:ascii="Sylfaen" w:hAnsi="Sylfaen" w:cs="Sylfaen"/>
        </w:rPr>
        <w:t>” címén állapít meg javunkra 2 700 Ft/fő támogatást, amelynek várható összege mintegy 18,5 millió forint.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szociális feladatainkra 95 millió Ft-ot várhatunk az államtól.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Közfoglalkoztatást is tervezünk, amelyre várhatóan 20 millió Ft érkezik az államtól.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óvoda </w:t>
      </w:r>
      <w:proofErr w:type="gramStart"/>
      <w:r>
        <w:rPr>
          <w:rFonts w:ascii="Sylfaen" w:hAnsi="Sylfaen" w:cs="Sylfaen"/>
        </w:rPr>
        <w:t>működtetését  94</w:t>
      </w:r>
      <w:proofErr w:type="gramEnd"/>
      <w:r>
        <w:rPr>
          <w:rFonts w:ascii="Sylfaen" w:hAnsi="Sylfaen" w:cs="Sylfaen"/>
        </w:rPr>
        <w:t xml:space="preserve"> millió Ft-tal támogatja várhatóan az állam.</w:t>
      </w:r>
    </w:p>
    <w:p w:rsidR="00793913" w:rsidRDefault="00793913" w:rsidP="009F534C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közművelődési feladatainkra várhatóan 7,5 millió Ft-ot kapunk.</w:t>
      </w:r>
    </w:p>
    <w:p w:rsidR="00793913" w:rsidRPr="00BB56AF" w:rsidRDefault="00793913" w:rsidP="0053794E">
      <w:pPr>
        <w:spacing w:line="360" w:lineRule="auto"/>
        <w:ind w:firstLine="644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 xml:space="preserve">Az összes várható állami támogatás 2013. évben mintegy </w:t>
      </w:r>
      <w:r>
        <w:rPr>
          <w:rFonts w:ascii="Sylfaen" w:hAnsi="Sylfaen" w:cs="Sylfaen"/>
          <w:b/>
          <w:bCs/>
          <w:u w:val="single"/>
        </w:rPr>
        <w:t>235</w:t>
      </w:r>
      <w:r w:rsidRPr="00BB56AF">
        <w:rPr>
          <w:rFonts w:ascii="Sylfaen" w:hAnsi="Sylfaen" w:cs="Sylfaen"/>
          <w:b/>
          <w:bCs/>
          <w:u w:val="single"/>
        </w:rPr>
        <w:t xml:space="preserve"> millió Ft.</w:t>
      </w:r>
    </w:p>
    <w:p w:rsidR="00793913" w:rsidRPr="005566B9" w:rsidRDefault="00793913" w:rsidP="007D5CAE">
      <w:pPr>
        <w:spacing w:line="360" w:lineRule="auto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</w:p>
    <w:p w:rsidR="00793913" w:rsidRDefault="00793913" w:rsidP="005566B9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Saját</w:t>
      </w:r>
      <w:r w:rsidRPr="00052955">
        <w:rPr>
          <w:rFonts w:ascii="Sylfaen" w:hAnsi="Sylfaen" w:cs="Sylfaen"/>
          <w:b/>
          <w:bCs/>
        </w:rPr>
        <w:t xml:space="preserve"> bevételek</w:t>
      </w:r>
      <w:r>
        <w:rPr>
          <w:rFonts w:ascii="Sylfaen" w:hAnsi="Sylfaen" w:cs="Sylfaen"/>
          <w:b/>
          <w:bCs/>
        </w:rPr>
        <w:t>:</w:t>
      </w:r>
      <w:r>
        <w:rPr>
          <w:rFonts w:ascii="Sylfaen" w:hAnsi="Sylfaen" w:cs="Sylfaen"/>
        </w:rPr>
        <w:t xml:space="preserve"> önkormányzati szinten jelentősen csökkennek, egyrészt </w:t>
      </w:r>
      <w:proofErr w:type="gramStart"/>
      <w:r>
        <w:rPr>
          <w:rFonts w:ascii="Sylfaen" w:hAnsi="Sylfaen" w:cs="Sylfaen"/>
        </w:rPr>
        <w:t>a  vízmű</w:t>
      </w:r>
      <w:proofErr w:type="gramEnd"/>
      <w:r>
        <w:rPr>
          <w:rFonts w:ascii="Sylfaen" w:hAnsi="Sylfaen" w:cs="Sylfaen"/>
        </w:rPr>
        <w:t xml:space="preserve"> bevételek elmaradása, valamit az önálló ingatlan, lakásgazdálkodó nonprofit</w:t>
      </w:r>
    </w:p>
    <w:p w:rsidR="00793913" w:rsidRDefault="00793913" w:rsidP="004E2499">
      <w:pPr>
        <w:spacing w:line="360" w:lineRule="auto"/>
        <w:ind w:left="644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szervezethez</w:t>
      </w:r>
      <w:proofErr w:type="gramEnd"/>
      <w:r>
        <w:rPr>
          <w:rFonts w:ascii="Sylfaen" w:hAnsi="Sylfaen" w:cs="Sylfaen"/>
        </w:rPr>
        <w:t xml:space="preserve"> kerülnek az ezzel kapcsolatos bevételek. </w:t>
      </w:r>
    </w:p>
    <w:p w:rsidR="00793913" w:rsidRDefault="00793913" w:rsidP="004E2499">
      <w:pPr>
        <w:spacing w:line="360" w:lineRule="auto"/>
        <w:ind w:left="644"/>
        <w:jc w:val="both"/>
        <w:rPr>
          <w:rFonts w:ascii="Sylfaen" w:hAnsi="Sylfaen" w:cs="Sylfaen"/>
        </w:rPr>
      </w:pPr>
    </w:p>
    <w:p w:rsidR="00793913" w:rsidRDefault="00793913" w:rsidP="008D3B36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</w:rPr>
      </w:pPr>
      <w:r w:rsidRPr="0053794E">
        <w:rPr>
          <w:rFonts w:ascii="Sylfaen" w:hAnsi="Sylfaen" w:cs="Sylfaen"/>
          <w:b/>
          <w:bCs/>
        </w:rPr>
        <w:t>Az intézményi működési bevételek</w:t>
      </w:r>
      <w:r>
        <w:rPr>
          <w:rFonts w:ascii="Sylfaen" w:hAnsi="Sylfaen" w:cs="Sylfaen"/>
        </w:rPr>
        <w:t xml:space="preserve"> jelentős részét az étkezési térítési díjak adják (kb. 51 millió Ft), a Művelődési K</w:t>
      </w:r>
      <w:r w:rsidRPr="008D3B36">
        <w:rPr>
          <w:rFonts w:ascii="Sylfaen" w:hAnsi="Sylfaen" w:cs="Sylfaen"/>
        </w:rPr>
        <w:t>özpont</w:t>
      </w:r>
      <w:r w:rsidRPr="008D3B36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 xml:space="preserve">rendezvény bevételei és </w:t>
      </w:r>
      <w:proofErr w:type="gramStart"/>
      <w:r>
        <w:rPr>
          <w:rFonts w:ascii="Sylfaen" w:hAnsi="Sylfaen" w:cs="Sylfaen"/>
        </w:rPr>
        <w:t>kiadványai    (</w:t>
      </w:r>
      <w:proofErr w:type="gramEnd"/>
      <w:r>
        <w:rPr>
          <w:rFonts w:ascii="Sylfaen" w:hAnsi="Sylfaen" w:cs="Sylfaen"/>
        </w:rPr>
        <w:t xml:space="preserve">7 </w:t>
      </w:r>
      <w:proofErr w:type="spellStart"/>
      <w:r>
        <w:rPr>
          <w:rFonts w:ascii="Sylfaen" w:hAnsi="Sylfaen" w:cs="Sylfaen"/>
        </w:rPr>
        <w:t>millióFt</w:t>
      </w:r>
      <w:proofErr w:type="spellEnd"/>
      <w:r>
        <w:rPr>
          <w:rFonts w:ascii="Sylfaen" w:hAnsi="Sylfaen" w:cs="Sylfaen"/>
        </w:rPr>
        <w:t xml:space="preserve">) valamint az Önkormányzat, és a Polgármesteri Hivatal bevételeivel  ( 2 millió) kiegészítve. </w:t>
      </w:r>
    </w:p>
    <w:p w:rsidR="00793913" w:rsidRDefault="00793913" w:rsidP="0053794E">
      <w:pPr>
        <w:spacing w:line="360" w:lineRule="auto"/>
        <w:ind w:left="100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intézményi működés bevétele várható összege mintegy </w:t>
      </w:r>
      <w:r w:rsidRPr="00BB56AF">
        <w:rPr>
          <w:rFonts w:ascii="Sylfaen" w:hAnsi="Sylfaen" w:cs="Sylfaen"/>
          <w:b/>
          <w:bCs/>
          <w:i/>
          <w:iCs/>
        </w:rPr>
        <w:t>60 millió forint.</w:t>
      </w:r>
    </w:p>
    <w:p w:rsidR="00793913" w:rsidRDefault="00793913" w:rsidP="00217C3A">
      <w:pPr>
        <w:spacing w:line="360" w:lineRule="auto"/>
        <w:ind w:left="644"/>
        <w:jc w:val="both"/>
        <w:rPr>
          <w:rFonts w:ascii="Sylfaen" w:hAnsi="Sylfaen" w:cs="Sylfaen"/>
        </w:rPr>
      </w:pPr>
    </w:p>
    <w:p w:rsidR="00793913" w:rsidRDefault="00793913" w:rsidP="00960D13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Helyi adók: </w:t>
      </w:r>
      <w:r>
        <w:rPr>
          <w:rFonts w:ascii="Sylfaen" w:hAnsi="Sylfaen" w:cs="Sylfaen"/>
        </w:rPr>
        <w:t xml:space="preserve">a másik nagy bevételi forrása az önkormányzatnak a helyi adó. </w:t>
      </w:r>
    </w:p>
    <w:p w:rsidR="00793913" w:rsidRDefault="00793913" w:rsidP="0053794E">
      <w:pPr>
        <w:spacing w:line="360" w:lineRule="auto"/>
        <w:ind w:left="100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legnagyobb bevétel ezen belül az iparűzési adó összege. Az előző két évben a legnagyobb adózónktól tényleges befizetés egy-egy fizetési időszakban, túlfizetések miatt nem érkezett (a túlfizetés összegének visszafizetését nem kérte, hanem beszámította a következő évek fizetési kötelezettségébe 130 783 </w:t>
      </w:r>
      <w:proofErr w:type="spellStart"/>
      <w:proofErr w:type="gramStart"/>
      <w:r>
        <w:rPr>
          <w:rFonts w:ascii="Sylfaen" w:hAnsi="Sylfaen" w:cs="Sylfaen"/>
        </w:rPr>
        <w:t>eFt</w:t>
      </w:r>
      <w:proofErr w:type="spellEnd"/>
      <w:r>
        <w:rPr>
          <w:rFonts w:ascii="Sylfaen" w:hAnsi="Sylfaen" w:cs="Sylfaen"/>
        </w:rPr>
        <w:t xml:space="preserve"> )</w:t>
      </w:r>
      <w:proofErr w:type="gramEnd"/>
      <w:r>
        <w:rPr>
          <w:rFonts w:ascii="Sylfaen" w:hAnsi="Sylfaen" w:cs="Sylfaen"/>
        </w:rPr>
        <w:t xml:space="preserve">. 2013-ban már teljes összegű befizetések érkeznek, ezért elméletileg emelkedhetne az iparűzési adó bevétel összege, viszont számolni kell vállalkozások megszűnésével és a gazdasági eredményeik romlásával is. Az iparűzési adó biztonságosan tervezhető összege </w:t>
      </w:r>
      <w:r w:rsidRPr="00BB56AF">
        <w:rPr>
          <w:rFonts w:ascii="Sylfaen" w:hAnsi="Sylfaen" w:cs="Sylfaen"/>
          <w:b/>
          <w:bCs/>
        </w:rPr>
        <w:t>350 millió Ft</w:t>
      </w:r>
      <w:r>
        <w:rPr>
          <w:rFonts w:ascii="Sylfaen" w:hAnsi="Sylfaen" w:cs="Sylfaen"/>
        </w:rPr>
        <w:t xml:space="preserve"> lehet 2013-ban. Az </w:t>
      </w:r>
      <w:proofErr w:type="gramStart"/>
      <w:r>
        <w:rPr>
          <w:rFonts w:ascii="Sylfaen" w:hAnsi="Sylfaen" w:cs="Sylfaen"/>
        </w:rPr>
        <w:t>építmény adó</w:t>
      </w:r>
      <w:proofErr w:type="gramEnd"/>
      <w:r>
        <w:rPr>
          <w:rFonts w:ascii="Sylfaen" w:hAnsi="Sylfaen" w:cs="Sylfaen"/>
        </w:rPr>
        <w:t xml:space="preserve"> bevételünket az előző évi szinten </w:t>
      </w:r>
      <w:r w:rsidRPr="00BB56AF">
        <w:rPr>
          <w:rFonts w:ascii="Sylfaen" w:hAnsi="Sylfaen" w:cs="Sylfaen"/>
          <w:b/>
          <w:bCs/>
        </w:rPr>
        <w:t>87 millió Ft</w:t>
      </w:r>
      <w:r>
        <w:rPr>
          <w:rFonts w:ascii="Sylfaen" w:hAnsi="Sylfaen" w:cs="Sylfaen"/>
        </w:rPr>
        <w:t xml:space="preserve"> összeggel </w:t>
      </w:r>
      <w:r>
        <w:rPr>
          <w:rFonts w:ascii="Sylfaen" w:hAnsi="Sylfaen" w:cs="Sylfaen"/>
        </w:rPr>
        <w:lastRenderedPageBreak/>
        <w:t xml:space="preserve">tervezhetjük. Idegenforgalmi adó összege </w:t>
      </w:r>
      <w:r w:rsidRPr="00BB56AF">
        <w:rPr>
          <w:rFonts w:ascii="Sylfaen" w:hAnsi="Sylfaen" w:cs="Sylfaen"/>
          <w:b/>
          <w:bCs/>
        </w:rPr>
        <w:t>4 millió Ft</w:t>
      </w:r>
      <w:r>
        <w:rPr>
          <w:rFonts w:ascii="Sylfaen" w:hAnsi="Sylfaen" w:cs="Sylfaen"/>
        </w:rPr>
        <w:t>-ra teljesülhet. A 2013. évi költségvetési tervezet szerint a gépjármű adó 40%-</w:t>
      </w:r>
      <w:proofErr w:type="gramStart"/>
      <w:r>
        <w:rPr>
          <w:rFonts w:ascii="Sylfaen" w:hAnsi="Sylfaen" w:cs="Sylfaen"/>
        </w:rPr>
        <w:t>a</w:t>
      </w:r>
      <w:proofErr w:type="gramEnd"/>
      <w:r>
        <w:rPr>
          <w:rFonts w:ascii="Sylfaen" w:hAnsi="Sylfaen" w:cs="Sylfaen"/>
        </w:rPr>
        <w:t xml:space="preserve"> illeti meg az önkormányzatokat amely esetünkben várhatóan </w:t>
      </w:r>
      <w:r w:rsidRPr="00BB56AF">
        <w:rPr>
          <w:rFonts w:ascii="Sylfaen" w:hAnsi="Sylfaen" w:cs="Sylfaen"/>
          <w:b/>
          <w:bCs/>
        </w:rPr>
        <w:t>13 millió Ft.</w:t>
      </w:r>
      <w:r>
        <w:rPr>
          <w:rFonts w:ascii="Sylfaen" w:hAnsi="Sylfaen" w:cs="Sylfaen"/>
        </w:rPr>
        <w:t xml:space="preserve"> Pótlék bírság összege </w:t>
      </w:r>
      <w:r w:rsidRPr="00BB56AF">
        <w:rPr>
          <w:rFonts w:ascii="Sylfaen" w:hAnsi="Sylfaen" w:cs="Sylfaen"/>
          <w:b/>
          <w:bCs/>
        </w:rPr>
        <w:t>1 millió Ft</w:t>
      </w:r>
      <w:r>
        <w:rPr>
          <w:rFonts w:ascii="Sylfaen" w:hAnsi="Sylfaen" w:cs="Sylfaen"/>
        </w:rPr>
        <w:t>.</w:t>
      </w:r>
      <w:r w:rsidRPr="00960D1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Az átengedett központi adók megszűnnek (szja 8 %). </w:t>
      </w:r>
    </w:p>
    <w:p w:rsidR="00793913" w:rsidRDefault="00793913" w:rsidP="0053794E">
      <w:pPr>
        <w:spacing w:line="360" w:lineRule="auto"/>
        <w:ind w:left="1004"/>
        <w:jc w:val="both"/>
        <w:rPr>
          <w:rFonts w:ascii="Sylfaen" w:hAnsi="Sylfaen" w:cs="Sylfaen"/>
        </w:rPr>
      </w:pPr>
      <w:r w:rsidRPr="00960D13">
        <w:rPr>
          <w:rFonts w:ascii="Sylfaen" w:hAnsi="Sylfaen" w:cs="Sylfaen"/>
        </w:rPr>
        <w:t xml:space="preserve">A helyi adó összege várhatóan </w:t>
      </w:r>
      <w:r>
        <w:rPr>
          <w:rFonts w:ascii="Sylfaen" w:hAnsi="Sylfaen" w:cs="Sylfaen"/>
          <w:b/>
          <w:bCs/>
          <w:i/>
          <w:iCs/>
        </w:rPr>
        <w:t>455</w:t>
      </w:r>
      <w:r w:rsidRPr="00BB56AF">
        <w:rPr>
          <w:rFonts w:ascii="Sylfaen" w:hAnsi="Sylfaen" w:cs="Sylfaen"/>
          <w:b/>
          <w:bCs/>
          <w:i/>
          <w:iCs/>
        </w:rPr>
        <w:t xml:space="preserve"> millió forint</w:t>
      </w:r>
      <w:r>
        <w:rPr>
          <w:rFonts w:ascii="Sylfaen" w:hAnsi="Sylfaen" w:cs="Sylfaen"/>
        </w:rPr>
        <w:t xml:space="preserve"> kör</w:t>
      </w:r>
      <w:r w:rsidRPr="00960D13">
        <w:rPr>
          <w:rFonts w:ascii="Sylfaen" w:hAnsi="Sylfaen" w:cs="Sylfaen"/>
        </w:rPr>
        <w:t xml:space="preserve">ül alakul.    </w:t>
      </w:r>
    </w:p>
    <w:p w:rsidR="00793913" w:rsidRDefault="00793913" w:rsidP="0053794E">
      <w:pPr>
        <w:spacing w:line="360" w:lineRule="auto"/>
        <w:ind w:left="1004"/>
        <w:jc w:val="both"/>
        <w:rPr>
          <w:rFonts w:ascii="Sylfaen" w:hAnsi="Sylfaen" w:cs="Sylfaen"/>
        </w:rPr>
      </w:pPr>
    </w:p>
    <w:p w:rsidR="00793913" w:rsidRDefault="00793913" w:rsidP="00C1500F">
      <w:pPr>
        <w:spacing w:line="360" w:lineRule="auto"/>
        <w:ind w:left="1004"/>
        <w:jc w:val="both"/>
        <w:rPr>
          <w:rFonts w:ascii="Sylfaen" w:hAnsi="Sylfaen" w:cs="Sylfaen"/>
        </w:rPr>
      </w:pPr>
      <w:r w:rsidRPr="00960D13">
        <w:rPr>
          <w:rFonts w:ascii="Sylfaen" w:hAnsi="Sylfaen" w:cs="Sylfaen"/>
        </w:rPr>
        <w:t xml:space="preserve">     </w:t>
      </w:r>
      <w:proofErr w:type="gramStart"/>
      <w:r w:rsidRPr="00960D13">
        <w:rPr>
          <w:rFonts w:ascii="Sylfaen" w:hAnsi="Sylfaen" w:cs="Sylfaen"/>
        </w:rPr>
        <w:t>A</w:t>
      </w:r>
      <w:proofErr w:type="gramEnd"/>
      <w:r w:rsidRPr="00960D1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Önkormányzatunk saját </w:t>
      </w:r>
      <w:r w:rsidRPr="00960D13">
        <w:rPr>
          <w:rFonts w:ascii="Sylfaen" w:hAnsi="Sylfaen" w:cs="Sylfaen"/>
        </w:rPr>
        <w:t xml:space="preserve">bevétele 2013-ban </w:t>
      </w:r>
      <w:r w:rsidRPr="00BB56AF">
        <w:rPr>
          <w:rFonts w:ascii="Sylfaen" w:hAnsi="Sylfaen" w:cs="Sylfaen"/>
          <w:b/>
          <w:bCs/>
          <w:u w:val="single"/>
        </w:rPr>
        <w:t>515 millió Ft</w:t>
      </w:r>
      <w:r w:rsidRPr="00960D13">
        <w:rPr>
          <w:rFonts w:ascii="Sylfaen" w:hAnsi="Sylfaen" w:cs="Sylfaen"/>
        </w:rPr>
        <w:t xml:space="preserve"> körül várható.</w:t>
      </w:r>
    </w:p>
    <w:p w:rsidR="00793913" w:rsidRDefault="00793913" w:rsidP="00C1500F">
      <w:pPr>
        <w:spacing w:line="360" w:lineRule="auto"/>
        <w:ind w:left="1004"/>
        <w:jc w:val="both"/>
        <w:rPr>
          <w:rFonts w:ascii="Sylfaen" w:hAnsi="Sylfaen" w:cs="Sylfaen"/>
        </w:rPr>
      </w:pPr>
    </w:p>
    <w:p w:rsidR="00793913" w:rsidRPr="00960D13" w:rsidRDefault="00793913" w:rsidP="00960D13">
      <w:pPr>
        <w:spacing w:line="360" w:lineRule="auto"/>
        <w:ind w:left="644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c.</w:t>
      </w:r>
      <w:proofErr w:type="gramEnd"/>
      <w:r>
        <w:rPr>
          <w:rFonts w:ascii="Sylfaen" w:hAnsi="Sylfaen" w:cs="Sylfaen"/>
        </w:rPr>
        <w:t xml:space="preserve">) Az átvett pénzeszközök várhatóan </w:t>
      </w:r>
      <w:r w:rsidRPr="006A464F">
        <w:rPr>
          <w:rFonts w:ascii="Sylfaen" w:hAnsi="Sylfaen" w:cs="Sylfaen"/>
          <w:b/>
          <w:bCs/>
          <w:u w:val="single"/>
        </w:rPr>
        <w:t>30 millió</w:t>
      </w:r>
      <w:r w:rsidRPr="00C1500F">
        <w:rPr>
          <w:rFonts w:ascii="Sylfaen" w:hAnsi="Sylfaen" w:cs="Sylfaen"/>
          <w:b/>
          <w:bCs/>
        </w:rPr>
        <w:t xml:space="preserve"> Ft</w:t>
      </w:r>
      <w:r>
        <w:rPr>
          <w:rFonts w:ascii="Sylfaen" w:hAnsi="Sylfaen" w:cs="Sylfaen"/>
        </w:rPr>
        <w:t xml:space="preserve"> összegben </w:t>
      </w:r>
      <w:proofErr w:type="gramStart"/>
      <w:r>
        <w:rPr>
          <w:rFonts w:ascii="Sylfaen" w:hAnsi="Sylfaen" w:cs="Sylfaen"/>
        </w:rPr>
        <w:t>realizálódnak  Prémium</w:t>
      </w:r>
      <w:proofErr w:type="gramEnd"/>
      <w:r>
        <w:rPr>
          <w:rFonts w:ascii="Sylfaen" w:hAnsi="Sylfaen" w:cs="Sylfaen"/>
        </w:rPr>
        <w:t xml:space="preserve"> éves foglalkoztatás támogatása kb. 16 millió Ft, Egészségügy támogatása 14 millió Ft. </w:t>
      </w:r>
    </w:p>
    <w:p w:rsidR="00793913" w:rsidRDefault="00793913" w:rsidP="000D7228">
      <w:pPr>
        <w:spacing w:line="360" w:lineRule="auto"/>
        <w:ind w:left="644"/>
        <w:jc w:val="both"/>
        <w:rPr>
          <w:rFonts w:ascii="Sylfaen" w:hAnsi="Sylfaen" w:cs="Sylfaen"/>
        </w:rPr>
      </w:pPr>
      <w:r w:rsidRPr="00960D1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    </w:t>
      </w:r>
    </w:p>
    <w:p w:rsidR="00793913" w:rsidRDefault="00793913" w:rsidP="00A0599C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 w:rsidRPr="00052955">
        <w:rPr>
          <w:rFonts w:ascii="Sylfaen" w:hAnsi="Sylfaen" w:cs="Sylfaen"/>
          <w:b/>
          <w:bCs/>
        </w:rPr>
        <w:t>Felhalmozási bevételek</w:t>
      </w:r>
      <w:r w:rsidRPr="00703F10">
        <w:rPr>
          <w:rFonts w:ascii="Sylfaen" w:hAnsi="Sylfaen" w:cs="Sylfaen"/>
        </w:rPr>
        <w:t xml:space="preserve"> a pályázati támogatások </w:t>
      </w:r>
      <w:proofErr w:type="gramStart"/>
      <w:r w:rsidRPr="00703F10">
        <w:rPr>
          <w:rFonts w:ascii="Sylfaen" w:hAnsi="Sylfaen" w:cs="Sylfaen"/>
        </w:rPr>
        <w:t>(napenergia</w:t>
      </w:r>
      <w:proofErr w:type="gramEnd"/>
      <w:r w:rsidRPr="00703F10">
        <w:rPr>
          <w:rFonts w:ascii="Sylfaen" w:hAnsi="Sylfaen" w:cs="Sylfaen"/>
        </w:rPr>
        <w:t xml:space="preserve"> támogatás megelőlegezett összege 36 millió Ft) és megtérülések</w:t>
      </w:r>
      <w:r>
        <w:rPr>
          <w:rFonts w:ascii="Sylfaen" w:hAnsi="Sylfaen" w:cs="Sylfaen"/>
        </w:rPr>
        <w:t xml:space="preserve"> (3 millió Ft)</w:t>
      </w:r>
      <w:r w:rsidRPr="00703F10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a környezetvédel</w:t>
      </w:r>
      <w:r w:rsidR="009763EB">
        <w:rPr>
          <w:rFonts w:ascii="Sylfaen" w:hAnsi="Sylfaen" w:cs="Sylfaen"/>
        </w:rPr>
        <w:t>mi (2 millió Ft) és lakásalap (2.5</w:t>
      </w:r>
      <w:r>
        <w:rPr>
          <w:rFonts w:ascii="Sylfaen" w:hAnsi="Sylfaen" w:cs="Sylfaen"/>
        </w:rPr>
        <w:t xml:space="preserve"> millió Ft) bevételei. A BÁCSVÍZ </w:t>
      </w:r>
      <w:proofErr w:type="spellStart"/>
      <w:r>
        <w:rPr>
          <w:rFonts w:ascii="Sylfaen" w:hAnsi="Sylfaen" w:cs="Sylfaen"/>
        </w:rPr>
        <w:t>Zrt.-</w:t>
      </w:r>
      <w:proofErr w:type="gramStart"/>
      <w:r>
        <w:rPr>
          <w:rFonts w:ascii="Sylfaen" w:hAnsi="Sylfaen" w:cs="Sylfaen"/>
        </w:rPr>
        <w:t>től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  <w:bCs/>
        </w:rPr>
        <w:t>mintegy</w:t>
      </w:r>
      <w:proofErr w:type="gramEnd"/>
      <w:r>
        <w:rPr>
          <w:rFonts w:ascii="Sylfaen" w:hAnsi="Sylfaen" w:cs="Sylfaen"/>
          <w:b/>
          <w:bCs/>
        </w:rPr>
        <w:t xml:space="preserve"> 11,5</w:t>
      </w:r>
      <w:r w:rsidRPr="00052955">
        <w:rPr>
          <w:rFonts w:ascii="Sylfaen" w:hAnsi="Sylfaen" w:cs="Sylfaen"/>
          <w:b/>
          <w:bCs/>
        </w:rPr>
        <w:t xml:space="preserve"> millió</w:t>
      </w:r>
      <w:r>
        <w:rPr>
          <w:rFonts w:ascii="Sylfaen" w:hAnsi="Sylfaen" w:cs="Sylfaen"/>
        </w:rPr>
        <w:t xml:space="preserve"> forint körüli összeget kapunk, melyet kötelezően a víz-csatorna rendszerre kell fordítanunk. Amennyiben ingatlan értékesítés történne, az is a </w:t>
      </w:r>
      <w:proofErr w:type="gramStart"/>
      <w:r>
        <w:rPr>
          <w:rFonts w:ascii="Sylfaen" w:hAnsi="Sylfaen" w:cs="Sylfaen"/>
        </w:rPr>
        <w:t>felhalmozási  bevételeket</w:t>
      </w:r>
      <w:proofErr w:type="gramEnd"/>
      <w:r>
        <w:rPr>
          <w:rFonts w:ascii="Sylfaen" w:hAnsi="Sylfaen" w:cs="Sylfaen"/>
        </w:rPr>
        <w:t xml:space="preserve"> összegét növelnék. </w:t>
      </w:r>
    </w:p>
    <w:p w:rsidR="00793913" w:rsidRPr="007C15B9" w:rsidRDefault="00793913" w:rsidP="00BB56AF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felhalmozási bevételünk 2013-ban összesen </w:t>
      </w:r>
      <w:r w:rsidRPr="006A464F">
        <w:rPr>
          <w:rFonts w:ascii="Sylfaen" w:hAnsi="Sylfaen" w:cs="Sylfaen"/>
          <w:b/>
          <w:bCs/>
          <w:u w:val="single"/>
        </w:rPr>
        <w:t>55 millió</w:t>
      </w:r>
      <w:r>
        <w:rPr>
          <w:rFonts w:ascii="Sylfaen" w:hAnsi="Sylfaen" w:cs="Sylfaen"/>
          <w:b/>
          <w:bCs/>
        </w:rPr>
        <w:t xml:space="preserve"> Ft </w:t>
      </w:r>
      <w:r>
        <w:rPr>
          <w:rFonts w:ascii="Sylfaen" w:hAnsi="Sylfaen" w:cs="Sylfaen"/>
        </w:rPr>
        <w:t>lesz.</w:t>
      </w:r>
    </w:p>
    <w:p w:rsidR="00793913" w:rsidRDefault="00793913" w:rsidP="0039465F">
      <w:pPr>
        <w:spacing w:line="360" w:lineRule="auto"/>
        <w:ind w:left="284"/>
        <w:jc w:val="both"/>
        <w:rPr>
          <w:rFonts w:ascii="Sylfaen" w:hAnsi="Sylfaen" w:cs="Sylfaen"/>
        </w:rPr>
      </w:pPr>
    </w:p>
    <w:p w:rsidR="00793913" w:rsidRDefault="00793913" w:rsidP="000D7228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tervezet szerint 2013. évben hitelt az önkormányzat nem kíván felvenni.</w:t>
      </w:r>
    </w:p>
    <w:p w:rsidR="00793913" w:rsidRPr="000D7228" w:rsidRDefault="00793913" w:rsidP="000D7228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0D7228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Mindezekkel együtt a 2013. évre várható bevételünk </w:t>
      </w:r>
      <w:proofErr w:type="gramStart"/>
      <w:r>
        <w:rPr>
          <w:rFonts w:ascii="Sylfaen" w:hAnsi="Sylfaen" w:cs="Sylfaen"/>
          <w:b/>
          <w:bCs/>
        </w:rPr>
        <w:t xml:space="preserve">835  </w:t>
      </w:r>
      <w:r w:rsidRPr="00052955">
        <w:rPr>
          <w:rFonts w:ascii="Sylfaen" w:hAnsi="Sylfaen" w:cs="Sylfaen"/>
          <w:b/>
          <w:bCs/>
        </w:rPr>
        <w:t>millió</w:t>
      </w:r>
      <w:proofErr w:type="gramEnd"/>
      <w:r>
        <w:rPr>
          <w:rFonts w:ascii="Sylfaen" w:hAnsi="Sylfaen" w:cs="Sylfaen"/>
        </w:rPr>
        <w:t xml:space="preserve"> forint körül alakulhat. </w:t>
      </w:r>
    </w:p>
    <w:p w:rsidR="00793913" w:rsidRDefault="00793913" w:rsidP="00CC239E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bevételeket növeli </w:t>
      </w:r>
      <w:proofErr w:type="gramStart"/>
      <w:r>
        <w:rPr>
          <w:rFonts w:ascii="Sylfaen" w:hAnsi="Sylfaen" w:cs="Sylfaen"/>
        </w:rPr>
        <w:t>még  a</w:t>
      </w:r>
      <w:proofErr w:type="gramEnd"/>
      <w:r>
        <w:rPr>
          <w:rFonts w:ascii="Sylfaen" w:hAnsi="Sylfaen" w:cs="Sylfaen"/>
        </w:rPr>
        <w:t xml:space="preserve">  </w:t>
      </w:r>
      <w:r w:rsidRPr="009067F5">
        <w:rPr>
          <w:rFonts w:ascii="Sylfaen" w:hAnsi="Sylfaen" w:cs="Sylfaen"/>
          <w:b/>
          <w:bCs/>
        </w:rPr>
        <w:t>2013. januárig lekötött 120 millió</w:t>
      </w:r>
      <w:r>
        <w:rPr>
          <w:rFonts w:ascii="Sylfaen" w:hAnsi="Sylfaen" w:cs="Sylfaen"/>
        </w:rPr>
        <w:t xml:space="preserve"> forint valamit, az év végi pénzmaradvány várható összege, mintegy </w:t>
      </w:r>
      <w:r w:rsidRPr="009067F5">
        <w:rPr>
          <w:rFonts w:ascii="Sylfaen" w:hAnsi="Sylfaen" w:cs="Sylfaen"/>
          <w:b/>
          <w:bCs/>
        </w:rPr>
        <w:t>30 millió</w:t>
      </w:r>
      <w:r>
        <w:rPr>
          <w:rFonts w:ascii="Sylfaen" w:hAnsi="Sylfaen" w:cs="Sylfaen"/>
        </w:rPr>
        <w:t xml:space="preserve"> forint.</w:t>
      </w:r>
    </w:p>
    <w:p w:rsidR="00793913" w:rsidRDefault="00793913" w:rsidP="00CC239E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önkormányzat 2013. évre rendelkezésre álló pénzkészlete </w:t>
      </w:r>
      <w:r>
        <w:rPr>
          <w:rFonts w:ascii="Sylfaen" w:hAnsi="Sylfaen" w:cs="Sylfaen"/>
          <w:b/>
          <w:bCs/>
        </w:rPr>
        <w:t>985</w:t>
      </w:r>
      <w:r w:rsidRPr="005E5C27">
        <w:rPr>
          <w:rFonts w:ascii="Sylfaen" w:hAnsi="Sylfaen" w:cs="Sylfaen"/>
          <w:b/>
          <w:bCs/>
        </w:rPr>
        <w:t xml:space="preserve"> millió</w:t>
      </w:r>
      <w:r>
        <w:rPr>
          <w:rFonts w:ascii="Sylfaen" w:hAnsi="Sylfaen" w:cs="Sylfaen"/>
        </w:rPr>
        <w:t xml:space="preserve"> forint.</w:t>
      </w:r>
    </w:p>
    <w:p w:rsidR="00793913" w:rsidRDefault="00793913" w:rsidP="00CC239E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  <w:r w:rsidRPr="007C15B9">
        <w:rPr>
          <w:rFonts w:ascii="Sylfaen" w:hAnsi="Sylfaen" w:cs="Sylfaen"/>
          <w:b/>
          <w:bCs/>
          <w:spacing w:val="20"/>
          <w:sz w:val="28"/>
          <w:szCs w:val="28"/>
          <w:u w:val="single"/>
        </w:rPr>
        <w:lastRenderedPageBreak/>
        <w:t>Kiadások:</w:t>
      </w:r>
    </w:p>
    <w:p w:rsidR="00793913" w:rsidRPr="007C15B9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költségvetés kiadásai három fő területet ölelnek fel, egyik a személyi juttatások és azok járulékai, másik a gyűjtőfogalomként használt dologi kiadások köre, valamit a felhalmozási kiadások.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Pr="007C15B9" w:rsidRDefault="00793913" w:rsidP="007C15B9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7C15B9">
        <w:rPr>
          <w:rFonts w:ascii="Sylfaen" w:hAnsi="Sylfaen" w:cs="Sylfaen"/>
          <w:b/>
          <w:bCs/>
        </w:rPr>
        <w:t>Személyi kiadások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nagy átalakítások után az önkormányzatunknál foglalkoztatottak összlétszáma várhatóan </w:t>
      </w:r>
      <w:r w:rsidRPr="00D1551B">
        <w:rPr>
          <w:rFonts w:ascii="Sylfaen" w:hAnsi="Sylfaen" w:cs="Sylfaen"/>
          <w:b/>
          <w:bCs/>
        </w:rPr>
        <w:t>113</w:t>
      </w:r>
      <w:r>
        <w:rPr>
          <w:rFonts w:ascii="Sylfaen" w:hAnsi="Sylfaen" w:cs="Sylfaen"/>
          <w:b/>
          <w:bCs/>
        </w:rPr>
        <w:t>,5</w:t>
      </w:r>
      <w:r w:rsidRPr="00D1551B">
        <w:rPr>
          <w:rFonts w:ascii="Sylfaen" w:hAnsi="Sylfaen" w:cs="Sylfaen"/>
          <w:b/>
          <w:bCs/>
        </w:rPr>
        <w:t xml:space="preserve"> fő</w:t>
      </w:r>
      <w:r>
        <w:rPr>
          <w:rFonts w:ascii="Sylfaen" w:hAnsi="Sylfaen" w:cs="Sylfaen"/>
        </w:rPr>
        <w:t xml:space="preserve"> lesz: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Polgármesteri Hivatal: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20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PH városüzemeltetés: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22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PH </w:t>
      </w:r>
      <w:proofErr w:type="spellStart"/>
      <w:proofErr w:type="gramStart"/>
      <w:r>
        <w:rPr>
          <w:rFonts w:ascii="Sylfaen" w:hAnsi="Sylfaen" w:cs="Sylfaen"/>
        </w:rPr>
        <w:t>Eü</w:t>
      </w:r>
      <w:proofErr w:type="spellEnd"/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3</w:t>
      </w:r>
      <w:proofErr w:type="gramEnd"/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Játékvár Óvoda és Bölcsőde (Martfű)</w:t>
      </w:r>
      <w:r>
        <w:rPr>
          <w:rFonts w:ascii="Sylfaen" w:hAnsi="Sylfaen" w:cs="Sylfaen"/>
        </w:rPr>
        <w:tab/>
        <w:t>38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Művelődési Központ és Könyvtár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10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GySzSzK</w:t>
      </w:r>
      <w:proofErr w:type="spellEnd"/>
      <w:r>
        <w:rPr>
          <w:rFonts w:ascii="Sylfaen" w:hAnsi="Sylfaen" w:cs="Sylfaen"/>
        </w:rPr>
        <w:t xml:space="preserve"> (konyhával)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20,5</w:t>
      </w:r>
    </w:p>
    <w:p w:rsidR="00793913" w:rsidRPr="007C15B9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általános iskola nem pedagógus dolgozói bérét, járulékát önkormányzatunk finanszírozza, ők továbbra is az önkormányzat létszámába fognak tartozni. A többi intézmény személyi juttatásának, járulékának kifizetése önkormányzati feladat. A személyi jellegű kiadások és azok járulékai együttesen </w:t>
      </w:r>
      <w:proofErr w:type="gramStart"/>
      <w:r>
        <w:rPr>
          <w:rFonts w:ascii="Sylfaen" w:hAnsi="Sylfaen" w:cs="Sylfaen"/>
        </w:rPr>
        <w:t xml:space="preserve">mintegy  </w:t>
      </w:r>
      <w:r w:rsidRPr="00016732">
        <w:rPr>
          <w:rFonts w:ascii="Sylfaen" w:hAnsi="Sylfaen" w:cs="Sylfaen"/>
          <w:b/>
          <w:bCs/>
          <w:u w:val="single"/>
        </w:rPr>
        <w:t>300</w:t>
      </w:r>
      <w:proofErr w:type="gramEnd"/>
      <w:r w:rsidRPr="00016732">
        <w:rPr>
          <w:rFonts w:ascii="Sylfaen" w:hAnsi="Sylfaen" w:cs="Sylfaen"/>
          <w:u w:val="single"/>
        </w:rPr>
        <w:t xml:space="preserve"> </w:t>
      </w:r>
      <w:r w:rsidRPr="00016732">
        <w:rPr>
          <w:rFonts w:ascii="Sylfaen" w:hAnsi="Sylfaen" w:cs="Sylfaen"/>
          <w:b/>
          <w:bCs/>
          <w:u w:val="single"/>
        </w:rPr>
        <w:t>millió</w:t>
      </w:r>
      <w:r>
        <w:rPr>
          <w:rFonts w:ascii="Sylfaen" w:hAnsi="Sylfaen" w:cs="Sylfaen"/>
          <w:b/>
          <w:bCs/>
        </w:rPr>
        <w:t xml:space="preserve"> </w:t>
      </w:r>
      <w:r w:rsidRPr="00355B4E">
        <w:rPr>
          <w:rFonts w:ascii="Sylfaen" w:hAnsi="Sylfaen" w:cs="Sylfaen"/>
        </w:rPr>
        <w:t>forintban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>tervezhetők. Más jogviszonyban (megbízás, stb.) való foglalkoztatásra nem kerülhet sor.</w:t>
      </w: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közfoglalkoztatás személyi juttatás kiadása járulékkal együtt a 2012. évi tapasztalat alapján </w:t>
      </w:r>
      <w:r w:rsidRPr="00016732">
        <w:rPr>
          <w:rFonts w:ascii="Sylfaen" w:hAnsi="Sylfaen" w:cs="Sylfaen"/>
          <w:b/>
          <w:bCs/>
          <w:u w:val="single"/>
        </w:rPr>
        <w:t>25 millió</w:t>
      </w:r>
      <w:r w:rsidRPr="00C1500F">
        <w:rPr>
          <w:rFonts w:ascii="Sylfaen" w:hAnsi="Sylfaen" w:cs="Sylfaen"/>
          <w:b/>
          <w:bCs/>
        </w:rPr>
        <w:t xml:space="preserve"> Ft</w:t>
      </w:r>
      <w:r>
        <w:rPr>
          <w:rFonts w:ascii="Sylfaen" w:hAnsi="Sylfaen" w:cs="Sylfaen"/>
        </w:rPr>
        <w:t xml:space="preserve"> körül várható.</w:t>
      </w: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Pr="007543A6" w:rsidRDefault="00793913" w:rsidP="007543A6">
      <w:pPr>
        <w:spacing w:line="360" w:lineRule="auto"/>
        <w:ind w:left="708" w:hanging="348"/>
        <w:jc w:val="both"/>
        <w:rPr>
          <w:rFonts w:ascii="Sylfaen" w:hAnsi="Sylfaen" w:cs="Sylfaen"/>
          <w:b/>
          <w:bCs/>
        </w:rPr>
      </w:pPr>
      <w:r w:rsidRPr="007543A6">
        <w:rPr>
          <w:rFonts w:ascii="Sylfaen" w:hAnsi="Sylfaen" w:cs="Sylfaen"/>
          <w:b/>
          <w:bCs/>
        </w:rPr>
        <w:t>2.) Dologi kiadások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jövő évben a dologi kiadások várható </w:t>
      </w:r>
      <w:proofErr w:type="gramStart"/>
      <w:r>
        <w:rPr>
          <w:rFonts w:ascii="Sylfaen" w:hAnsi="Sylfaen" w:cs="Sylfaen"/>
        </w:rPr>
        <w:t xml:space="preserve">összege  </w:t>
      </w:r>
      <w:r w:rsidRPr="00016732">
        <w:rPr>
          <w:rFonts w:ascii="Sylfaen" w:hAnsi="Sylfaen" w:cs="Sylfaen"/>
          <w:b/>
          <w:bCs/>
          <w:u w:val="single"/>
        </w:rPr>
        <w:t>300</w:t>
      </w:r>
      <w:proofErr w:type="gramEnd"/>
      <w:r w:rsidRPr="00016732">
        <w:rPr>
          <w:rFonts w:ascii="Sylfaen" w:hAnsi="Sylfaen" w:cs="Sylfaen"/>
          <w:b/>
          <w:bCs/>
          <w:u w:val="single"/>
        </w:rPr>
        <w:t xml:space="preserve"> millió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>forint</w:t>
      </w:r>
      <w:r w:rsidRPr="00355B4E">
        <w:rPr>
          <w:rFonts w:ascii="Sylfaen" w:hAnsi="Sylfaen" w:cs="Sylfaen"/>
        </w:rPr>
        <w:t>.</w:t>
      </w:r>
      <w:r w:rsidRPr="005C7022">
        <w:rPr>
          <w:rFonts w:ascii="Sylfaen" w:hAnsi="Sylfaen" w:cs="Sylfaen"/>
        </w:rPr>
        <w:t xml:space="preserve">  A vízszolgáltatás,</w:t>
      </w:r>
      <w:r>
        <w:rPr>
          <w:rFonts w:ascii="Sylfaen" w:hAnsi="Sylfaen" w:cs="Sylfaen"/>
          <w:b/>
          <w:bCs/>
        </w:rPr>
        <w:t xml:space="preserve"> </w:t>
      </w:r>
      <w:r w:rsidRPr="005C7022">
        <w:rPr>
          <w:rFonts w:ascii="Sylfaen" w:hAnsi="Sylfaen" w:cs="Sylfaen"/>
        </w:rPr>
        <w:t>valamint a középiskola dologi kiadásaival cs</w:t>
      </w:r>
      <w:r>
        <w:rPr>
          <w:rFonts w:ascii="Sylfaen" w:hAnsi="Sylfaen" w:cs="Sylfaen"/>
        </w:rPr>
        <w:t xml:space="preserve">ökken </w:t>
      </w:r>
      <w:r>
        <w:rPr>
          <w:rFonts w:ascii="Sylfaen" w:hAnsi="Sylfaen" w:cs="Sylfaen"/>
        </w:rPr>
        <w:lastRenderedPageBreak/>
        <w:t>önkormá</w:t>
      </w:r>
      <w:r w:rsidRPr="005C7022">
        <w:rPr>
          <w:rFonts w:ascii="Sylfaen" w:hAnsi="Sylfaen" w:cs="Sylfaen"/>
        </w:rPr>
        <w:t>nyzatunk kiadása</w:t>
      </w:r>
      <w:r>
        <w:rPr>
          <w:rFonts w:ascii="Sylfaen" w:hAnsi="Sylfaen" w:cs="Sylfaen"/>
        </w:rPr>
        <w:t xml:space="preserve">. </w:t>
      </w:r>
      <w:r w:rsidRPr="005C7022">
        <w:rPr>
          <w:rFonts w:ascii="Sylfaen" w:hAnsi="Sylfaen" w:cs="Sylfaen"/>
        </w:rPr>
        <w:t xml:space="preserve">A </w:t>
      </w:r>
      <w:r>
        <w:rPr>
          <w:rFonts w:ascii="Sylfaen" w:hAnsi="Sylfaen" w:cs="Sylfaen"/>
        </w:rPr>
        <w:t>gáz illetve villamos energia árak emelkedését ellensúlyozni próbáljuk új szerződések megkötésével és fűtéskorszerűsítéssel, energetikai beruházásokkal, valamit azok hatásainak érvényesítésével.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sport- és a civilszervezetek működését mindig fontosnak tartotta az önkormányzat. Ezt az átadott pénzeszközök tervezésénél figyelembe kell venni, de nem haladhatja meg az idei szintet </w:t>
      </w:r>
      <w:r w:rsidRPr="00016732">
        <w:rPr>
          <w:rFonts w:ascii="Sylfaen" w:hAnsi="Sylfaen" w:cs="Sylfaen"/>
          <w:b/>
          <w:bCs/>
          <w:u w:val="single"/>
        </w:rPr>
        <w:t>18 millió</w:t>
      </w:r>
      <w:r>
        <w:rPr>
          <w:rFonts w:ascii="Sylfaen" w:hAnsi="Sylfaen" w:cs="Sylfaen"/>
          <w:b/>
          <w:bCs/>
        </w:rPr>
        <w:t xml:space="preserve"> </w:t>
      </w:r>
      <w:r w:rsidRPr="00BB5F12">
        <w:rPr>
          <w:rFonts w:ascii="Sylfaen" w:hAnsi="Sylfaen" w:cs="Sylfaen"/>
        </w:rPr>
        <w:t>forint.</w:t>
      </w:r>
      <w:r>
        <w:rPr>
          <w:rFonts w:ascii="Sylfaen" w:hAnsi="Sylfaen" w:cs="Sylfaen"/>
        </w:rPr>
        <w:t xml:space="preserve">  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segélyezésekre tervezett összeg </w:t>
      </w:r>
      <w:r w:rsidRPr="00016732">
        <w:rPr>
          <w:rFonts w:ascii="Sylfaen" w:hAnsi="Sylfaen" w:cs="Sylfaen"/>
          <w:b/>
          <w:bCs/>
          <w:u w:val="single"/>
        </w:rPr>
        <w:t>100 millió</w:t>
      </w:r>
      <w:r>
        <w:rPr>
          <w:rFonts w:ascii="Sylfaen" w:hAnsi="Sylfaen" w:cs="Sylfaen"/>
          <w:b/>
          <w:bCs/>
        </w:rPr>
        <w:t xml:space="preserve"> forint.</w:t>
      </w:r>
      <w:r>
        <w:rPr>
          <w:rFonts w:ascii="Sylfaen" w:hAnsi="Sylfaen" w:cs="Sylfaen"/>
        </w:rPr>
        <w:t xml:space="preserve"> Ennél kevesebbet tervezni ebben a szociális helyzetben nem megalapozott, de szükségesnek látszik a segélyezési gyakorlat felülvizsgálata.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Default="00793913" w:rsidP="00D1551B">
      <w:pPr>
        <w:spacing w:line="360" w:lineRule="auto"/>
        <w:ind w:left="426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3.) Tartalékok</w:t>
      </w:r>
    </w:p>
    <w:p w:rsidR="00793913" w:rsidRDefault="00793913" w:rsidP="00D1551B">
      <w:pPr>
        <w:spacing w:line="360" w:lineRule="auto"/>
        <w:ind w:left="851" w:hanging="28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ab/>
      </w:r>
      <w:proofErr w:type="gramStart"/>
      <w:r>
        <w:rPr>
          <w:rFonts w:ascii="Sylfaen" w:hAnsi="Sylfaen" w:cs="Sylfaen"/>
        </w:rPr>
        <w:t>a</w:t>
      </w:r>
      <w:proofErr w:type="gramEnd"/>
      <w:r>
        <w:rPr>
          <w:rFonts w:ascii="Sylfaen" w:hAnsi="Sylfaen" w:cs="Sylfaen"/>
        </w:rPr>
        <w:t xml:space="preserve">.) A legszükségesebb kiadások (személyi és dologi kiadások) fedezése után a legfontosabb feladatunk az lesz, hogy az adóbevételek kiegyensúlyozása céljából létrehozzunk egy kamatozó betétben </w:t>
      </w:r>
      <w:proofErr w:type="gramStart"/>
      <w:r>
        <w:rPr>
          <w:rFonts w:ascii="Sylfaen" w:hAnsi="Sylfaen" w:cs="Sylfaen"/>
        </w:rPr>
        <w:t xml:space="preserve">elhelyezett   </w:t>
      </w:r>
      <w:r>
        <w:rPr>
          <w:rFonts w:ascii="Sylfaen" w:hAnsi="Sylfaen" w:cs="Sylfaen"/>
          <w:b/>
          <w:bCs/>
        </w:rPr>
        <w:t>likviditási</w:t>
      </w:r>
      <w:proofErr w:type="gramEnd"/>
      <w:r>
        <w:rPr>
          <w:rFonts w:ascii="Sylfaen" w:hAnsi="Sylfaen" w:cs="Sylfaen"/>
          <w:b/>
          <w:bCs/>
        </w:rPr>
        <w:t xml:space="preserve"> tartalékot </w:t>
      </w:r>
      <w:r>
        <w:rPr>
          <w:rFonts w:ascii="Sylfaen" w:hAnsi="Sylfaen" w:cs="Sylfaen"/>
        </w:rPr>
        <w:t xml:space="preserve">és azt folyamatosan tartsuk fenn. Ennek összege legalább </w:t>
      </w:r>
      <w:proofErr w:type="gramStart"/>
      <w:r>
        <w:rPr>
          <w:rFonts w:ascii="Sylfaen" w:hAnsi="Sylfaen" w:cs="Sylfaen"/>
        </w:rPr>
        <w:t>három havi</w:t>
      </w:r>
      <w:proofErr w:type="gramEnd"/>
      <w:r>
        <w:rPr>
          <w:rFonts w:ascii="Sylfaen" w:hAnsi="Sylfaen" w:cs="Sylfaen"/>
        </w:rPr>
        <w:t xml:space="preserve"> bérszükséglet és járulékai összegével legyen egyenlő: </w:t>
      </w:r>
      <w:r w:rsidRPr="00016732">
        <w:rPr>
          <w:rFonts w:ascii="Sylfaen" w:hAnsi="Sylfaen" w:cs="Sylfaen"/>
          <w:b/>
          <w:bCs/>
          <w:u w:val="single"/>
        </w:rPr>
        <w:t>75 millió</w:t>
      </w:r>
      <w:r>
        <w:rPr>
          <w:rFonts w:ascii="Sylfaen" w:hAnsi="Sylfaen" w:cs="Sylfaen"/>
          <w:b/>
          <w:bCs/>
        </w:rPr>
        <w:t xml:space="preserve"> Ft.</w:t>
      </w:r>
    </w:p>
    <w:p w:rsidR="00793913" w:rsidRPr="0081089A" w:rsidRDefault="00793913" w:rsidP="00D1551B">
      <w:pPr>
        <w:spacing w:line="360" w:lineRule="auto"/>
        <w:ind w:left="851" w:hanging="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b.) Általános tartalék a biztonságos működés, valamint a következő évekre való tartalékolás érdekében </w:t>
      </w:r>
      <w:proofErr w:type="gramStart"/>
      <w:r>
        <w:rPr>
          <w:rFonts w:ascii="Sylfaen" w:hAnsi="Sylfaen" w:cs="Sylfaen"/>
        </w:rPr>
        <w:t xml:space="preserve">legalább </w:t>
      </w:r>
      <w:r w:rsidRPr="0081089A">
        <w:rPr>
          <w:rFonts w:ascii="Sylfaen" w:hAnsi="Sylfaen" w:cs="Sylfaen"/>
        </w:rPr>
        <w:t xml:space="preserve"> </w:t>
      </w:r>
      <w:r w:rsidRPr="00016732">
        <w:rPr>
          <w:rFonts w:ascii="Sylfaen" w:hAnsi="Sylfaen" w:cs="Sylfaen"/>
          <w:b/>
          <w:bCs/>
          <w:u w:val="single"/>
        </w:rPr>
        <w:t>80</w:t>
      </w:r>
      <w:proofErr w:type="gramEnd"/>
      <w:r w:rsidRPr="00016732">
        <w:rPr>
          <w:rFonts w:ascii="Sylfaen" w:hAnsi="Sylfaen" w:cs="Sylfaen"/>
          <w:b/>
          <w:bCs/>
          <w:u w:val="single"/>
        </w:rPr>
        <w:t xml:space="preserve"> millió</w:t>
      </w:r>
      <w:r>
        <w:rPr>
          <w:rFonts w:ascii="Sylfaen" w:hAnsi="Sylfaen" w:cs="Sylfaen"/>
        </w:rPr>
        <w:t xml:space="preserve"> forint legyen.</w:t>
      </w:r>
    </w:p>
    <w:p w:rsidR="00793913" w:rsidRDefault="00793913" w:rsidP="000D7228">
      <w:pPr>
        <w:spacing w:line="360" w:lineRule="auto"/>
        <w:ind w:left="426"/>
        <w:jc w:val="both"/>
        <w:rPr>
          <w:rFonts w:ascii="Sylfaen" w:hAnsi="Sylfaen" w:cs="Sylfaen"/>
          <w:b/>
          <w:bCs/>
        </w:rPr>
      </w:pPr>
    </w:p>
    <w:p w:rsidR="00793913" w:rsidRPr="000D7228" w:rsidRDefault="00793913" w:rsidP="000D7228">
      <w:pPr>
        <w:spacing w:line="36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4</w:t>
      </w:r>
      <w:r w:rsidRPr="000D7228">
        <w:rPr>
          <w:rFonts w:ascii="Sylfaen" w:hAnsi="Sylfaen" w:cs="Sylfaen"/>
          <w:b/>
          <w:bCs/>
        </w:rPr>
        <w:t>.)</w:t>
      </w:r>
      <w:r>
        <w:rPr>
          <w:rFonts w:ascii="Sylfaen" w:hAnsi="Sylfaen" w:cs="Sylfaen"/>
          <w:b/>
          <w:bCs/>
        </w:rPr>
        <w:t xml:space="preserve"> Felhalmozási kiadások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 w:rsidRPr="000D7228">
        <w:rPr>
          <w:rFonts w:ascii="Sylfaen" w:hAnsi="Sylfaen" w:cs="Sylfaen"/>
        </w:rPr>
        <w:t>A felhalmozási kiadások</w:t>
      </w:r>
      <w:r>
        <w:rPr>
          <w:rFonts w:ascii="Sylfaen" w:hAnsi="Sylfaen" w:cs="Sylfaen"/>
          <w:b/>
          <w:bCs/>
        </w:rPr>
        <w:t xml:space="preserve"> </w:t>
      </w:r>
      <w:proofErr w:type="gramStart"/>
      <w:r>
        <w:rPr>
          <w:rFonts w:ascii="Sylfaen" w:hAnsi="Sylfaen" w:cs="Sylfaen"/>
          <w:b/>
          <w:bCs/>
        </w:rPr>
        <w:t xml:space="preserve">keretösszege  </w:t>
      </w:r>
      <w:r w:rsidRPr="000104BC">
        <w:rPr>
          <w:rFonts w:ascii="Sylfaen" w:hAnsi="Sylfaen" w:cs="Sylfaen"/>
        </w:rPr>
        <w:t>2013</w:t>
      </w:r>
      <w:r>
        <w:rPr>
          <w:rFonts w:ascii="Sylfaen" w:hAnsi="Sylfaen" w:cs="Sylfaen"/>
        </w:rPr>
        <w:t>-ban</w:t>
      </w:r>
      <w:proofErr w:type="gramEnd"/>
      <w:r>
        <w:rPr>
          <w:rFonts w:ascii="Sylfaen" w:hAnsi="Sylfaen" w:cs="Sylfaen"/>
        </w:rPr>
        <w:t xml:space="preserve"> mintegy </w:t>
      </w:r>
      <w:r w:rsidRPr="00016732">
        <w:rPr>
          <w:rFonts w:ascii="Sylfaen" w:hAnsi="Sylfaen" w:cs="Sylfaen"/>
          <w:b/>
          <w:bCs/>
          <w:u w:val="single"/>
        </w:rPr>
        <w:t>87 millió</w:t>
      </w:r>
      <w:r>
        <w:rPr>
          <w:rFonts w:ascii="Sylfaen" w:hAnsi="Sylfaen" w:cs="Sylfaen"/>
          <w:b/>
          <w:bCs/>
        </w:rPr>
        <w:t xml:space="preserve"> forint </w:t>
      </w:r>
      <w:r>
        <w:rPr>
          <w:rFonts w:ascii="Sylfaen" w:hAnsi="Sylfaen" w:cs="Sylfaen"/>
        </w:rPr>
        <w:t xml:space="preserve">lehet. 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Önkormányzatunk már több kötelezettséget vállalt, ezért ezeket a fejlesztési célú pénzünk felosztása, a tervezés során figyelembe kell vennünk: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elnyerendő pályázatokhoz biztosítanunk kell az önrészt. Ígéretet tettünk fejlesztésekre, elköteleztük magunkat valamely beruházás mellett. Fontos, hogy a középületek jó állagát megőrizzük, ha </w:t>
      </w:r>
      <w:proofErr w:type="gramStart"/>
      <w:r>
        <w:rPr>
          <w:rFonts w:ascii="Sylfaen" w:hAnsi="Sylfaen" w:cs="Sylfaen"/>
        </w:rPr>
        <w:t>lehet</w:t>
      </w:r>
      <w:proofErr w:type="gramEnd"/>
      <w:r>
        <w:rPr>
          <w:rFonts w:ascii="Sylfaen" w:hAnsi="Sylfaen" w:cs="Sylfaen"/>
        </w:rPr>
        <w:t xml:space="preserve"> javítsuk az épületeink állapotát. </w:t>
      </w:r>
    </w:p>
    <w:p w:rsidR="00793913" w:rsidRDefault="00793913" w:rsidP="00B0282C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következő fejlesztési jellegű elkötelezettségeink, ígéreteink vannak: IVS (még 6 millió forint), </w:t>
      </w:r>
      <w:r w:rsidR="00E55E1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szobor (még 6,5 millió forint), gyárkerítés (mintegy 2,5 millió forint), piac (30 millió Ft), katasztrófavédelem (2 millió forint), gazdasági társaság </w:t>
      </w:r>
      <w:r>
        <w:rPr>
          <w:rFonts w:ascii="Sylfaen" w:hAnsi="Sylfaen" w:cs="Sylfaen"/>
        </w:rPr>
        <w:lastRenderedPageBreak/>
        <w:t xml:space="preserve">(3 millió forint), Bata-tér, parkosítás (mintegy 3 millió forint), pályázatok elkészítése (3 millió forint), épületenergetikai alap (5 millió forint ) pályázati önrészek, ivóvíz medence szigetelés  </w:t>
      </w:r>
      <w:r w:rsidR="00E55E17">
        <w:rPr>
          <w:rFonts w:ascii="Sylfaen" w:hAnsi="Sylfaen" w:cs="Sylfaen"/>
        </w:rPr>
        <w:t xml:space="preserve"> ( 6,8 millió forint )</w:t>
      </w:r>
      <w:r w:rsidR="00B0282C">
        <w:rPr>
          <w:rFonts w:ascii="Sylfaen" w:hAnsi="Sylfaen" w:cs="Sylfaen"/>
        </w:rPr>
        <w:t>.</w:t>
      </w:r>
      <w:r w:rsidR="00E55E17">
        <w:rPr>
          <w:rFonts w:ascii="Sylfaen" w:hAnsi="Sylfaen" w:cs="Sylfaen"/>
        </w:rPr>
        <w:t xml:space="preserve"> </w:t>
      </w:r>
    </w:p>
    <w:p w:rsidR="00793913" w:rsidRPr="00EB74B2" w:rsidRDefault="00793913" w:rsidP="001E22CF">
      <w:pPr>
        <w:spacing w:line="360" w:lineRule="auto"/>
        <w:ind w:left="708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i/>
          <w:iCs/>
        </w:rPr>
        <w:t>A felújítások, beruházások során előnyben kell</w:t>
      </w:r>
      <w:r w:rsidR="00016732">
        <w:rPr>
          <w:rFonts w:ascii="Sylfaen" w:hAnsi="Sylfaen" w:cs="Sylfaen"/>
          <w:i/>
          <w:iCs/>
        </w:rPr>
        <w:t xml:space="preserve"> részesíteni a lakosság által sürgősnek</w:t>
      </w:r>
      <w:r>
        <w:rPr>
          <w:rFonts w:ascii="Sylfaen" w:hAnsi="Sylfaen" w:cs="Sylfaen"/>
          <w:i/>
          <w:iCs/>
        </w:rPr>
        <w:t xml:space="preserve"> megfogalmazott igényeket: </w:t>
      </w:r>
      <w:r w:rsidRPr="00EB74B2">
        <w:rPr>
          <w:rFonts w:ascii="Sylfaen" w:hAnsi="Sylfaen" w:cs="Sylfaen"/>
          <w:b/>
          <w:bCs/>
          <w:i/>
          <w:iCs/>
        </w:rPr>
        <w:t>járdák felújítása, létesítése, buszmegállók</w:t>
      </w:r>
      <w:r>
        <w:rPr>
          <w:rFonts w:ascii="Sylfaen" w:hAnsi="Sylfaen" w:cs="Sylfaen"/>
          <w:i/>
          <w:iCs/>
        </w:rPr>
        <w:t xml:space="preserve"> rendbetétele, vasútállomáson kerékpártároló és parkoló, stb.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793913" w:rsidRDefault="00793913" w:rsidP="00EB74B2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A kiadások és bevételek egyensúlyba kerülnek az előző évek pénzmaradvány összegével </w:t>
      </w:r>
      <w:r>
        <w:rPr>
          <w:rFonts w:ascii="Sylfaen" w:hAnsi="Sylfaen" w:cs="Sylfaen"/>
          <w:b/>
          <w:bCs/>
        </w:rPr>
        <w:t xml:space="preserve">985 millió </w:t>
      </w:r>
      <w:proofErr w:type="gramStart"/>
      <w:r>
        <w:rPr>
          <w:rFonts w:ascii="Sylfaen" w:hAnsi="Sylfaen" w:cs="Sylfaen"/>
          <w:b/>
          <w:bCs/>
        </w:rPr>
        <w:t xml:space="preserve">forint </w:t>
      </w:r>
      <w:r>
        <w:rPr>
          <w:rFonts w:ascii="Sylfaen" w:hAnsi="Sylfaen" w:cs="Sylfaen"/>
        </w:rPr>
        <w:t>értékben</w:t>
      </w:r>
      <w:proofErr w:type="gramEnd"/>
      <w:r w:rsidRPr="001E22CF">
        <w:rPr>
          <w:rFonts w:ascii="Sylfaen" w:hAnsi="Sylfaen" w:cs="Sylfaen"/>
          <w:b/>
          <w:bCs/>
        </w:rPr>
        <w:t>.</w:t>
      </w:r>
    </w:p>
    <w:p w:rsidR="00793913" w:rsidRPr="00584554" w:rsidRDefault="00793913" w:rsidP="00EB74B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önkormányzat bevétele és kiadása felhalmozás, pénzmaradvány és tartalékok nélkül, bevételek 780 millió Ft</w:t>
      </w:r>
      <w:proofErr w:type="gramStart"/>
      <w:r>
        <w:rPr>
          <w:rFonts w:ascii="Sylfaen" w:hAnsi="Sylfaen" w:cs="Sylfaen"/>
        </w:rPr>
        <w:t>,   kiadások</w:t>
      </w:r>
      <w:proofErr w:type="gramEnd"/>
      <w:r w:rsidR="00E55E1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743 millió Ft.</w:t>
      </w:r>
    </w:p>
    <w:p w:rsidR="00793913" w:rsidRDefault="00793913" w:rsidP="000866C0">
      <w:pPr>
        <w:spacing w:line="360" w:lineRule="auto"/>
        <w:ind w:left="708"/>
        <w:jc w:val="both"/>
        <w:rPr>
          <w:rFonts w:ascii="Sylfaen" w:hAnsi="Sylfaen" w:cs="Sylfaen"/>
          <w:b/>
          <w:bCs/>
        </w:rPr>
      </w:pPr>
    </w:p>
    <w:p w:rsidR="00793913" w:rsidRDefault="00793913" w:rsidP="00CB3839">
      <w:pPr>
        <w:spacing w:line="360" w:lineRule="auto"/>
        <w:ind w:left="142"/>
        <w:jc w:val="both"/>
        <w:rPr>
          <w:rFonts w:ascii="Sylfaen" w:hAnsi="Sylfaen" w:cs="Sylfaen"/>
          <w:b/>
          <w:bCs/>
        </w:rPr>
      </w:pPr>
      <w:r w:rsidRPr="008A7C6C">
        <w:rPr>
          <w:rFonts w:ascii="Sylfaen" w:hAnsi="Sylfaen" w:cs="Sylfaen"/>
        </w:rPr>
        <w:t xml:space="preserve">A fenti költségvetési számokban sok bizonytalansági tényező van, de a most ismert adatok alapján a </w:t>
      </w:r>
      <w:proofErr w:type="gramStart"/>
      <w:r w:rsidRPr="008A7C6C">
        <w:rPr>
          <w:rFonts w:ascii="Sylfaen" w:hAnsi="Sylfaen" w:cs="Sylfaen"/>
        </w:rPr>
        <w:t>2013.  évi</w:t>
      </w:r>
      <w:proofErr w:type="gramEnd"/>
      <w:r w:rsidRPr="008A7C6C">
        <w:rPr>
          <w:rFonts w:ascii="Sylfaen" w:hAnsi="Sylfaen" w:cs="Sylfaen"/>
        </w:rPr>
        <w:t xml:space="preserve"> költségvetésünk takarékos gazdálkodás mellett </w:t>
      </w:r>
      <w:r w:rsidRPr="00E55E17">
        <w:rPr>
          <w:rFonts w:ascii="Sylfaen" w:hAnsi="Sylfaen" w:cs="Sylfaen"/>
        </w:rPr>
        <w:t>végrehajth</w:t>
      </w:r>
      <w:r w:rsidRPr="00E55E17">
        <w:rPr>
          <w:rFonts w:ascii="Sylfaen" w:hAnsi="Sylfaen" w:cs="Sylfaen"/>
          <w:bCs/>
        </w:rPr>
        <w:t>ató.</w:t>
      </w:r>
    </w:p>
    <w:p w:rsidR="00793913" w:rsidRDefault="00793913" w:rsidP="00C00DA1">
      <w:pPr>
        <w:spacing w:line="360" w:lineRule="auto"/>
        <w:jc w:val="both"/>
        <w:rPr>
          <w:rFonts w:ascii="Sylfaen" w:hAnsi="Sylfaen" w:cs="Sylfaen"/>
        </w:rPr>
      </w:pP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Tisztelt Képviselő-testület!</w:t>
      </w:r>
    </w:p>
    <w:p w:rsidR="00793913" w:rsidRDefault="00793913" w:rsidP="00062E20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C00DA1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jövő évi költségvetésünk első ízben készül el az új finanszírozási modellben, ezért különös jelentősége van annak, hogy felelősen, körültekintően, a döntéseink hatását is mérlegelve állítsuk össze azt.</w:t>
      </w:r>
    </w:p>
    <w:p w:rsidR="00793913" w:rsidRDefault="00793913" w:rsidP="00C00DA1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városunk költségvetése kialakítása és végrehajtása során </w:t>
      </w:r>
      <w:proofErr w:type="spellStart"/>
      <w:r>
        <w:rPr>
          <w:rFonts w:ascii="Sylfaen" w:hAnsi="Sylfaen" w:cs="Sylfaen"/>
        </w:rPr>
        <w:t>valamennyiünknek</w:t>
      </w:r>
      <w:proofErr w:type="spellEnd"/>
      <w:r>
        <w:rPr>
          <w:rFonts w:ascii="Sylfaen" w:hAnsi="Sylfaen" w:cs="Sylfaen"/>
        </w:rPr>
        <w:t xml:space="preserve"> (képviselők, intézmény-vezetők, önkormányzati dolgozók) jól együtt kell működnünk a siker érdekében, mert így megalapozhatunk egy hosszú ideig tartó okszerű, a város lakossága javát szolgáló önkormányzati gazdálkodást. </w:t>
      </w:r>
    </w:p>
    <w:p w:rsidR="00793913" w:rsidRDefault="00793913" w:rsidP="00C00DA1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9F534C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Kérem a képviselőket arra, hogy minél több javaslattal járuljanak hozzá a végleges költségvetés elkészítéséhez. Kérem, hogy a javaslataikat elektronikus úton írásban </w:t>
      </w:r>
      <w:r>
        <w:rPr>
          <w:rFonts w:ascii="Sylfaen" w:hAnsi="Sylfaen" w:cs="Sylfaen"/>
          <w:b/>
          <w:bCs/>
          <w:i/>
          <w:iCs/>
        </w:rPr>
        <w:t>2012. december 15</w:t>
      </w:r>
      <w:r w:rsidRPr="002421DE">
        <w:rPr>
          <w:rFonts w:ascii="Sylfaen" w:hAnsi="Sylfaen" w:cs="Sylfaen"/>
          <w:b/>
          <w:bCs/>
          <w:i/>
          <w:iCs/>
        </w:rPr>
        <w:t>-ig</w:t>
      </w:r>
      <w:r w:rsidRPr="002421D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juttassák el hozzám.</w:t>
      </w:r>
    </w:p>
    <w:p w:rsidR="00793913" w:rsidRDefault="00793913" w:rsidP="009F534C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062E20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Mindezek alapján kérem a Tisztelt Képviselő-testületet a koncepció elfogadására.</w:t>
      </w:r>
    </w:p>
    <w:p w:rsidR="00080C2F" w:rsidRDefault="00080C2F" w:rsidP="00062E20">
      <w:pPr>
        <w:spacing w:line="360" w:lineRule="auto"/>
        <w:jc w:val="both"/>
        <w:rPr>
          <w:rFonts w:ascii="Sylfaen" w:hAnsi="Sylfaen" w:cs="Sylfaen"/>
        </w:rPr>
      </w:pP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  <w:i/>
          <w:iCs/>
          <w:sz w:val="28"/>
          <w:szCs w:val="28"/>
          <w:u w:val="single"/>
        </w:rPr>
      </w:pPr>
      <w:r w:rsidRPr="00083BA4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t>Határozati javaslat:</w:t>
      </w: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…./2012</w:t>
      </w:r>
      <w:r w:rsidRPr="00083BA4">
        <w:rPr>
          <w:rFonts w:ascii="Sylfaen" w:hAnsi="Sylfaen" w:cs="Sylfaen"/>
          <w:b/>
          <w:bCs/>
        </w:rPr>
        <w:t>.(</w:t>
      </w:r>
      <w:proofErr w:type="gramStart"/>
      <w:r w:rsidRPr="00083BA4">
        <w:rPr>
          <w:rFonts w:ascii="Sylfaen" w:hAnsi="Sylfaen" w:cs="Sylfaen"/>
          <w:b/>
          <w:bCs/>
        </w:rPr>
        <w:t>….</w:t>
      </w:r>
      <w:proofErr w:type="gramEnd"/>
      <w:r w:rsidRPr="00083BA4">
        <w:rPr>
          <w:rFonts w:ascii="Sylfaen" w:hAnsi="Sylfaen" w:cs="Sylfaen"/>
          <w:b/>
          <w:bCs/>
        </w:rPr>
        <w:t>) határozat</w:t>
      </w: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proofErr w:type="gramStart"/>
      <w:r>
        <w:rPr>
          <w:rFonts w:ascii="Sylfaen" w:hAnsi="Sylfaen" w:cs="Sylfaen"/>
          <w:b/>
          <w:bCs/>
        </w:rPr>
        <w:t>az</w:t>
      </w:r>
      <w:proofErr w:type="gramEnd"/>
      <w:r>
        <w:rPr>
          <w:rFonts w:ascii="Sylfaen" w:hAnsi="Sylfaen" w:cs="Sylfaen"/>
          <w:b/>
          <w:bCs/>
        </w:rPr>
        <w:t xml:space="preserve"> önkormányzat 2013</w:t>
      </w:r>
      <w:r w:rsidRPr="00083BA4">
        <w:rPr>
          <w:rFonts w:ascii="Sylfaen" w:hAnsi="Sylfaen" w:cs="Sylfaen"/>
          <w:b/>
          <w:bCs/>
        </w:rPr>
        <w:t>. évi költségvetési koncepciójáról.</w:t>
      </w: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Martfű Város Önkormányzata Képviselő-testülete m</w:t>
      </w:r>
      <w:r>
        <w:rPr>
          <w:rFonts w:ascii="Sylfaen" w:hAnsi="Sylfaen" w:cs="Sylfaen"/>
          <w:b/>
          <w:bCs/>
        </w:rPr>
        <w:t>egtárgyalta az önkormányzat 2013</w:t>
      </w:r>
      <w:r w:rsidRPr="00083BA4">
        <w:rPr>
          <w:rFonts w:ascii="Sylfaen" w:hAnsi="Sylfaen" w:cs="Sylfaen"/>
          <w:b/>
          <w:bCs/>
        </w:rPr>
        <w:t>. évi költségvetési koncepciójára vonatkozó javaslatot és annak figyelembevételével a végleges és részletes költségvetés kidolgozásához az alábbi feladatokat határozza meg: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Az előterjesztésben foglaltakat figyelembe véve az önkormányzat valamennyi intézménye részére írásban közölni kell a jövő évben rendelkezésre álló költségvetési összeget személyi és dologi kiadások bontásában, az állami hozzájárulás mértékét és az ehhez kapcsolódó önkormányzati támogatást.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Határidő: 2012</w:t>
      </w:r>
      <w:r w:rsidRPr="00083BA4">
        <w:rPr>
          <w:rFonts w:ascii="Sylfaen" w:hAnsi="Sylfaen" w:cs="Sylfaen"/>
          <w:b/>
          <w:bCs/>
        </w:rPr>
        <w:t>. december 15.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Felelős: </w:t>
      </w:r>
      <w:r>
        <w:rPr>
          <w:rFonts w:ascii="Sylfaen" w:hAnsi="Sylfaen" w:cs="Sylfaen"/>
          <w:b/>
          <w:bCs/>
        </w:rPr>
        <w:t>Szász Éva Jegyző</w:t>
      </w:r>
    </w:p>
    <w:p w:rsidR="00793913" w:rsidRPr="00083BA4" w:rsidRDefault="00793913" w:rsidP="00083BA4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          Kontra Lajos</w:t>
      </w:r>
      <w:r w:rsidRPr="00083BA4">
        <w:rPr>
          <w:rFonts w:ascii="Sylfaen" w:hAnsi="Sylfaen" w:cs="Sylfaen"/>
          <w:b/>
          <w:bCs/>
        </w:rPr>
        <w:t xml:space="preserve"> irodavezető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 javaslatban jelzett bevételt növelő és kiadást csökkentő lehetséges intézkedéseket ki kell dolgozni és a szükséges döntési alternatívákat a Képviselő-testület elé kell terjeszteni.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Határidő: folyamatos és február 15.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Felelős: Polgármester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 xml:space="preserve">     Szász Éva Jegyző</w:t>
      </w:r>
    </w:p>
    <w:p w:rsidR="00793913" w:rsidRPr="00083BA4" w:rsidRDefault="00793913" w:rsidP="00214E0D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ab/>
        <w:t xml:space="preserve">   </w:t>
      </w:r>
      <w:r>
        <w:rPr>
          <w:rFonts w:ascii="Sylfaen" w:hAnsi="Sylfaen" w:cs="Sylfaen"/>
          <w:b/>
          <w:bCs/>
        </w:rPr>
        <w:t xml:space="preserve"> </w:t>
      </w:r>
      <w:r w:rsidRPr="00083BA4">
        <w:rPr>
          <w:rFonts w:ascii="Sylfaen" w:hAnsi="Sylfaen" w:cs="Sylfaen"/>
          <w:b/>
          <w:bCs/>
        </w:rPr>
        <w:t xml:space="preserve"> Polgármesteri Hivatal irodavezetői és intézményvezetők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 kiközölt előirányzat alapján valamennyi intézmény elkészíti a részletes költségvetését.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Határidő: 2012</w:t>
      </w:r>
      <w:r w:rsidRPr="00083BA4">
        <w:rPr>
          <w:rFonts w:ascii="Sylfaen" w:hAnsi="Sylfaen" w:cs="Sylfaen"/>
          <w:b/>
          <w:bCs/>
        </w:rPr>
        <w:t>. december 30.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Felelősök: önkormányzati intézmények vezetői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Az intézmények által elkészített részletes költségvetésben foglaltak alapján kerül sor a végleges egyeztetésre.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t>Határidő: 2013. január 15</w:t>
      </w:r>
      <w:r w:rsidRPr="00083BA4">
        <w:rPr>
          <w:rFonts w:ascii="Sylfaen" w:hAnsi="Sylfaen" w:cs="Sylfaen"/>
          <w:b/>
          <w:bCs/>
        </w:rPr>
        <w:t>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Felelős: Polgármester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             Intézményvezetők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Az önkormányzat 2013</w:t>
      </w:r>
      <w:r w:rsidRPr="00083BA4">
        <w:rPr>
          <w:rFonts w:ascii="Sylfaen" w:hAnsi="Sylfaen" w:cs="Sylfaen"/>
          <w:b/>
          <w:bCs/>
        </w:rPr>
        <w:t>. évi részletes költségvetését valamennyi bizottsá</w:t>
      </w:r>
      <w:r>
        <w:rPr>
          <w:rFonts w:ascii="Sylfaen" w:hAnsi="Sylfaen" w:cs="Sylfaen"/>
          <w:b/>
          <w:bCs/>
        </w:rPr>
        <w:t>g előzetes véleményezésével 2013</w:t>
      </w:r>
      <w:r w:rsidRPr="00083BA4">
        <w:rPr>
          <w:rFonts w:ascii="Sylfaen" w:hAnsi="Sylfaen" w:cs="Sylfaen"/>
          <w:b/>
          <w:bCs/>
        </w:rPr>
        <w:t>. február 15-ig a Képviselő-testület elé kell terjeszteni.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Felelős: Polgármester</w:t>
      </w:r>
    </w:p>
    <w:p w:rsidR="00793913" w:rsidRPr="00083BA4" w:rsidRDefault="00793913" w:rsidP="00721FB5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      </w:t>
      </w:r>
      <w:r>
        <w:rPr>
          <w:rFonts w:ascii="Sylfaen" w:hAnsi="Sylfaen" w:cs="Sylfaen"/>
          <w:b/>
          <w:bCs/>
        </w:rPr>
        <w:t xml:space="preserve">      </w:t>
      </w:r>
    </w:p>
    <w:p w:rsidR="00793913" w:rsidRPr="00083BA4" w:rsidRDefault="00793913" w:rsidP="00083BA4">
      <w:p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Erről értesülnek: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JNSZ Megyei Közigazgatási Hivatal Szolnok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Valamennyi Képviselő Helyben 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Polgármester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Szász Éva jegyző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Kontra Lajos</w:t>
      </w:r>
      <w:r w:rsidRPr="00083BA4">
        <w:rPr>
          <w:rFonts w:ascii="Sylfaen" w:hAnsi="Sylfaen" w:cs="Sylfaen"/>
          <w:b/>
          <w:bCs/>
        </w:rPr>
        <w:t xml:space="preserve"> irodavezető</w:t>
      </w:r>
    </w:p>
    <w:p w:rsidR="00793913" w:rsidRPr="00214E0D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Polgármesteri Hivatal irodavezetői és intézményvezetők</w:t>
      </w:r>
    </w:p>
    <w:p w:rsidR="00793913" w:rsidRDefault="00793913" w:rsidP="00083BA4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083BA4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Martfű, 2012. november 14.</w:t>
      </w:r>
    </w:p>
    <w:p w:rsidR="00793913" w:rsidRDefault="00793913" w:rsidP="003D184E">
      <w:pPr>
        <w:spacing w:line="360" w:lineRule="auto"/>
        <w:ind w:firstLine="70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Dr. Kiss Edit</w:t>
      </w:r>
    </w:p>
    <w:p w:rsidR="00793913" w:rsidRDefault="00793913" w:rsidP="008949D4">
      <w:pPr>
        <w:spacing w:line="360" w:lineRule="auto"/>
        <w:ind w:left="7020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polgármester</w:t>
      </w:r>
      <w:proofErr w:type="gramEnd"/>
      <w:r>
        <w:rPr>
          <w:rFonts w:ascii="Sylfaen" w:hAnsi="Sylfaen" w:cs="Sylfaen"/>
        </w:rPr>
        <w:t xml:space="preserve">                                                                                    </w:t>
      </w:r>
    </w:p>
    <w:p w:rsidR="00793913" w:rsidRDefault="00793913" w:rsidP="00080C2F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Készítette: Kontra Lajos      </w:t>
      </w:r>
    </w:p>
    <w:p w:rsidR="00793913" w:rsidRDefault="00793913" w:rsidP="00080C2F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Pénzügyi és Adóügyi Irodavezető</w:t>
      </w:r>
    </w:p>
    <w:p w:rsidR="00080C2F" w:rsidRDefault="00080C2F" w:rsidP="00080C2F">
      <w:pPr>
        <w:jc w:val="both"/>
        <w:rPr>
          <w:rFonts w:ascii="Sylfaen" w:hAnsi="Sylfaen" w:cs="Sylfaen"/>
        </w:rPr>
      </w:pPr>
    </w:p>
    <w:p w:rsidR="00793913" w:rsidRDefault="00793913" w:rsidP="00080C2F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Látta: Szász Éva</w:t>
      </w:r>
    </w:p>
    <w:p w:rsidR="00793913" w:rsidRDefault="00793913" w:rsidP="00080C2F">
      <w:pPr>
        <w:jc w:val="both"/>
      </w:pPr>
      <w:proofErr w:type="gramStart"/>
      <w:r>
        <w:rPr>
          <w:rFonts w:ascii="Sylfaen" w:hAnsi="Sylfaen" w:cs="Sylfaen"/>
        </w:rPr>
        <w:t>jegyző</w:t>
      </w:r>
      <w:proofErr w:type="gramEnd"/>
    </w:p>
    <w:sectPr w:rsidR="00793913" w:rsidSect="00083BA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72" w:rsidRDefault="00FC1272">
      <w:r>
        <w:separator/>
      </w:r>
    </w:p>
  </w:endnote>
  <w:endnote w:type="continuationSeparator" w:id="0">
    <w:p w:rsidR="00FC1272" w:rsidRDefault="00FC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72" w:rsidRDefault="00FC1272">
      <w:r>
        <w:separator/>
      </w:r>
    </w:p>
  </w:footnote>
  <w:footnote w:type="continuationSeparator" w:id="0">
    <w:p w:rsidR="00FC1272" w:rsidRDefault="00FC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13" w:rsidRDefault="00E57214" w:rsidP="00083BA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9391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0C2F">
      <w:rPr>
        <w:rStyle w:val="Oldalszm"/>
        <w:noProof/>
      </w:rPr>
      <w:t>11</w:t>
    </w:r>
    <w:r>
      <w:rPr>
        <w:rStyle w:val="Oldalszm"/>
      </w:rPr>
      <w:fldChar w:fldCharType="end"/>
    </w:r>
  </w:p>
  <w:p w:rsidR="00793913" w:rsidRDefault="007939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4BB"/>
    <w:multiLevelType w:val="hybridMultilevel"/>
    <w:tmpl w:val="6F045DA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6540380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5DDB"/>
    <w:multiLevelType w:val="hybridMultilevel"/>
    <w:tmpl w:val="CF1CF8C4"/>
    <w:lvl w:ilvl="0" w:tplc="BD82CD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B5E77"/>
    <w:multiLevelType w:val="hybridMultilevel"/>
    <w:tmpl w:val="CED6698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B6165"/>
    <w:multiLevelType w:val="hybridMultilevel"/>
    <w:tmpl w:val="36863454"/>
    <w:lvl w:ilvl="0" w:tplc="D83628D0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9C3E96"/>
    <w:multiLevelType w:val="hybridMultilevel"/>
    <w:tmpl w:val="2C5C11C0"/>
    <w:lvl w:ilvl="0" w:tplc="C8AC0D0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1DF8"/>
    <w:multiLevelType w:val="hybridMultilevel"/>
    <w:tmpl w:val="0316C48E"/>
    <w:lvl w:ilvl="0" w:tplc="EC46DA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359"/>
    <w:rsid w:val="00001A4E"/>
    <w:rsid w:val="000104BC"/>
    <w:rsid w:val="00011BAE"/>
    <w:rsid w:val="00016732"/>
    <w:rsid w:val="0002024F"/>
    <w:rsid w:val="00027ABD"/>
    <w:rsid w:val="00052955"/>
    <w:rsid w:val="00053E2C"/>
    <w:rsid w:val="00062E20"/>
    <w:rsid w:val="00065E60"/>
    <w:rsid w:val="00080C2F"/>
    <w:rsid w:val="00083BA4"/>
    <w:rsid w:val="000866C0"/>
    <w:rsid w:val="000B420A"/>
    <w:rsid w:val="000C4D14"/>
    <w:rsid w:val="000D4A5F"/>
    <w:rsid w:val="000D7228"/>
    <w:rsid w:val="000E1961"/>
    <w:rsid w:val="00100852"/>
    <w:rsid w:val="00103AFB"/>
    <w:rsid w:val="001318EF"/>
    <w:rsid w:val="00142C33"/>
    <w:rsid w:val="00144DEF"/>
    <w:rsid w:val="001573E0"/>
    <w:rsid w:val="00192515"/>
    <w:rsid w:val="001B0CEB"/>
    <w:rsid w:val="001C2787"/>
    <w:rsid w:val="001C642F"/>
    <w:rsid w:val="001D3E4F"/>
    <w:rsid w:val="001E22CF"/>
    <w:rsid w:val="001E5FC6"/>
    <w:rsid w:val="0020594A"/>
    <w:rsid w:val="00214E0D"/>
    <w:rsid w:val="00217C3A"/>
    <w:rsid w:val="00236426"/>
    <w:rsid w:val="0024104A"/>
    <w:rsid w:val="0024198D"/>
    <w:rsid w:val="002421DE"/>
    <w:rsid w:val="00251F53"/>
    <w:rsid w:val="002530A4"/>
    <w:rsid w:val="00261A76"/>
    <w:rsid w:val="00277FC6"/>
    <w:rsid w:val="00293DF3"/>
    <w:rsid w:val="002A31A7"/>
    <w:rsid w:val="002B33BA"/>
    <w:rsid w:val="002C35FC"/>
    <w:rsid w:val="002C576D"/>
    <w:rsid w:val="002D1F1B"/>
    <w:rsid w:val="002E051D"/>
    <w:rsid w:val="003171BC"/>
    <w:rsid w:val="00322EF9"/>
    <w:rsid w:val="00324FA3"/>
    <w:rsid w:val="00350B32"/>
    <w:rsid w:val="00350C7D"/>
    <w:rsid w:val="00355B4E"/>
    <w:rsid w:val="0038164B"/>
    <w:rsid w:val="00387610"/>
    <w:rsid w:val="003912E9"/>
    <w:rsid w:val="0039465F"/>
    <w:rsid w:val="003946D2"/>
    <w:rsid w:val="003B01E5"/>
    <w:rsid w:val="003D184E"/>
    <w:rsid w:val="003E2F5D"/>
    <w:rsid w:val="003F692E"/>
    <w:rsid w:val="0041350C"/>
    <w:rsid w:val="00442EF1"/>
    <w:rsid w:val="00445081"/>
    <w:rsid w:val="004B24C1"/>
    <w:rsid w:val="004B515D"/>
    <w:rsid w:val="004E2499"/>
    <w:rsid w:val="004E39AC"/>
    <w:rsid w:val="004F6320"/>
    <w:rsid w:val="005074EC"/>
    <w:rsid w:val="00514B3A"/>
    <w:rsid w:val="0053794E"/>
    <w:rsid w:val="005428AF"/>
    <w:rsid w:val="0055055D"/>
    <w:rsid w:val="00552705"/>
    <w:rsid w:val="005566B9"/>
    <w:rsid w:val="005703B3"/>
    <w:rsid w:val="00584554"/>
    <w:rsid w:val="00595CF7"/>
    <w:rsid w:val="005C156A"/>
    <w:rsid w:val="005C7022"/>
    <w:rsid w:val="005E5C27"/>
    <w:rsid w:val="005F0C8D"/>
    <w:rsid w:val="00601982"/>
    <w:rsid w:val="00615038"/>
    <w:rsid w:val="0061565F"/>
    <w:rsid w:val="00650F51"/>
    <w:rsid w:val="0067389A"/>
    <w:rsid w:val="00681404"/>
    <w:rsid w:val="0068154B"/>
    <w:rsid w:val="0069371D"/>
    <w:rsid w:val="0069457C"/>
    <w:rsid w:val="006A464F"/>
    <w:rsid w:val="006B6140"/>
    <w:rsid w:val="006C30A3"/>
    <w:rsid w:val="006D1393"/>
    <w:rsid w:val="006D35E1"/>
    <w:rsid w:val="006F495F"/>
    <w:rsid w:val="00703F10"/>
    <w:rsid w:val="00714ACE"/>
    <w:rsid w:val="00721FB5"/>
    <w:rsid w:val="00727490"/>
    <w:rsid w:val="007507C4"/>
    <w:rsid w:val="0075224A"/>
    <w:rsid w:val="007543A6"/>
    <w:rsid w:val="00776B1E"/>
    <w:rsid w:val="00793913"/>
    <w:rsid w:val="007B3DA0"/>
    <w:rsid w:val="007C15B9"/>
    <w:rsid w:val="007D5CAE"/>
    <w:rsid w:val="007F3DF9"/>
    <w:rsid w:val="0081089A"/>
    <w:rsid w:val="00810AF1"/>
    <w:rsid w:val="0084343E"/>
    <w:rsid w:val="008622E2"/>
    <w:rsid w:val="0089008B"/>
    <w:rsid w:val="008949D4"/>
    <w:rsid w:val="00895223"/>
    <w:rsid w:val="008A7C6C"/>
    <w:rsid w:val="008B6879"/>
    <w:rsid w:val="008C060D"/>
    <w:rsid w:val="008D3B36"/>
    <w:rsid w:val="008E45BF"/>
    <w:rsid w:val="00905589"/>
    <w:rsid w:val="009067F5"/>
    <w:rsid w:val="009267AA"/>
    <w:rsid w:val="00941FA9"/>
    <w:rsid w:val="00960D13"/>
    <w:rsid w:val="009731FA"/>
    <w:rsid w:val="009763EB"/>
    <w:rsid w:val="0097795E"/>
    <w:rsid w:val="00993230"/>
    <w:rsid w:val="00995CFF"/>
    <w:rsid w:val="009A1D99"/>
    <w:rsid w:val="009E2B69"/>
    <w:rsid w:val="009E3EEF"/>
    <w:rsid w:val="009F2CE3"/>
    <w:rsid w:val="009F534C"/>
    <w:rsid w:val="00A01E96"/>
    <w:rsid w:val="00A0599C"/>
    <w:rsid w:val="00A1117E"/>
    <w:rsid w:val="00A16E51"/>
    <w:rsid w:val="00A27433"/>
    <w:rsid w:val="00A27A3A"/>
    <w:rsid w:val="00A27D48"/>
    <w:rsid w:val="00A533AF"/>
    <w:rsid w:val="00A54B91"/>
    <w:rsid w:val="00A64F5B"/>
    <w:rsid w:val="00A7175D"/>
    <w:rsid w:val="00A95C7D"/>
    <w:rsid w:val="00AD279E"/>
    <w:rsid w:val="00AD40B5"/>
    <w:rsid w:val="00AD42A9"/>
    <w:rsid w:val="00AF5FD1"/>
    <w:rsid w:val="00B01B81"/>
    <w:rsid w:val="00B0282C"/>
    <w:rsid w:val="00B03E57"/>
    <w:rsid w:val="00B23CB9"/>
    <w:rsid w:val="00B41424"/>
    <w:rsid w:val="00B60789"/>
    <w:rsid w:val="00B645CA"/>
    <w:rsid w:val="00B804A7"/>
    <w:rsid w:val="00BA2534"/>
    <w:rsid w:val="00BB56AF"/>
    <w:rsid w:val="00BB5F12"/>
    <w:rsid w:val="00BC21B3"/>
    <w:rsid w:val="00BD5574"/>
    <w:rsid w:val="00BE39CF"/>
    <w:rsid w:val="00BF0479"/>
    <w:rsid w:val="00BF7618"/>
    <w:rsid w:val="00C00DA1"/>
    <w:rsid w:val="00C06EF0"/>
    <w:rsid w:val="00C1500F"/>
    <w:rsid w:val="00C266DF"/>
    <w:rsid w:val="00C53DB0"/>
    <w:rsid w:val="00C732B0"/>
    <w:rsid w:val="00C943D4"/>
    <w:rsid w:val="00CB3839"/>
    <w:rsid w:val="00CB6D75"/>
    <w:rsid w:val="00CC239E"/>
    <w:rsid w:val="00D005F3"/>
    <w:rsid w:val="00D006C9"/>
    <w:rsid w:val="00D0274E"/>
    <w:rsid w:val="00D1551B"/>
    <w:rsid w:val="00D31EE5"/>
    <w:rsid w:val="00D33EB3"/>
    <w:rsid w:val="00D36F11"/>
    <w:rsid w:val="00D37D5C"/>
    <w:rsid w:val="00D4505B"/>
    <w:rsid w:val="00D73FBB"/>
    <w:rsid w:val="00D80289"/>
    <w:rsid w:val="00D872DE"/>
    <w:rsid w:val="00DA620A"/>
    <w:rsid w:val="00DB1359"/>
    <w:rsid w:val="00DB13A1"/>
    <w:rsid w:val="00DC0112"/>
    <w:rsid w:val="00E26360"/>
    <w:rsid w:val="00E34C2C"/>
    <w:rsid w:val="00E44ACC"/>
    <w:rsid w:val="00E55E17"/>
    <w:rsid w:val="00E565AA"/>
    <w:rsid w:val="00E57214"/>
    <w:rsid w:val="00E57E50"/>
    <w:rsid w:val="00E71761"/>
    <w:rsid w:val="00E91044"/>
    <w:rsid w:val="00EA346B"/>
    <w:rsid w:val="00EB74B2"/>
    <w:rsid w:val="00ED1D04"/>
    <w:rsid w:val="00EE4ECF"/>
    <w:rsid w:val="00F00D58"/>
    <w:rsid w:val="00F61251"/>
    <w:rsid w:val="00F6791A"/>
    <w:rsid w:val="00F81A29"/>
    <w:rsid w:val="00F93430"/>
    <w:rsid w:val="00FA635D"/>
    <w:rsid w:val="00FC1272"/>
    <w:rsid w:val="00FD0E6E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6D2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946D2"/>
    <w:pPr>
      <w:keepNext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3E2F5D"/>
    <w:rPr>
      <w:rFonts w:ascii="Cambria" w:hAnsi="Cambria" w:cs="Cambria"/>
      <w:b/>
      <w:bCs/>
      <w:i/>
      <w:iCs/>
      <w:sz w:val="28"/>
      <w:szCs w:val="28"/>
    </w:rPr>
  </w:style>
  <w:style w:type="paragraph" w:styleId="Szvegtrzs2">
    <w:name w:val="Body Text 2"/>
    <w:basedOn w:val="Norml"/>
    <w:link w:val="Szvegtrzs2Char"/>
    <w:uiPriority w:val="99"/>
    <w:rsid w:val="003946D2"/>
    <w:pPr>
      <w:jc w:val="both"/>
    </w:pPr>
    <w:rPr>
      <w:rFonts w:ascii="Garamond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E2F5D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83B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2F5D"/>
    <w:rPr>
      <w:sz w:val="24"/>
      <w:szCs w:val="24"/>
    </w:rPr>
  </w:style>
  <w:style w:type="character" w:styleId="Oldalszm">
    <w:name w:val="page number"/>
    <w:basedOn w:val="Bekezdsalapbettpusa"/>
    <w:uiPriority w:val="99"/>
    <w:rsid w:val="00083BA4"/>
  </w:style>
  <w:style w:type="paragraph" w:styleId="Listaszerbekezds">
    <w:name w:val="List Paragraph"/>
    <w:basedOn w:val="Norml"/>
    <w:uiPriority w:val="99"/>
    <w:qFormat/>
    <w:rsid w:val="000D7228"/>
    <w:pPr>
      <w:ind w:left="708"/>
    </w:pPr>
  </w:style>
  <w:style w:type="paragraph" w:styleId="llb">
    <w:name w:val="footer"/>
    <w:basedOn w:val="Norml"/>
    <w:link w:val="llbChar"/>
    <w:uiPriority w:val="99"/>
    <w:semiHidden/>
    <w:rsid w:val="00D73F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3F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2138</Words>
  <Characters>14754</Characters>
  <Application>Microsoft Office Word</Application>
  <DocSecurity>0</DocSecurity>
  <Lines>122</Lines>
  <Paragraphs>33</Paragraphs>
  <ScaleCrop>false</ScaleCrop>
  <Company>pmh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Polgármesterétől</dc:title>
  <dc:subject/>
  <dc:creator>lajos</dc:creator>
  <cp:keywords/>
  <dc:description/>
  <cp:lastModifiedBy>akormendine</cp:lastModifiedBy>
  <cp:revision>9</cp:revision>
  <cp:lastPrinted>2012-11-21T15:12:00Z</cp:lastPrinted>
  <dcterms:created xsi:type="dcterms:W3CDTF">2012-11-20T14:06:00Z</dcterms:created>
  <dcterms:modified xsi:type="dcterms:W3CDTF">2012-11-21T15:12:00Z</dcterms:modified>
</cp:coreProperties>
</file>